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B3983B">
      <w:pPr>
        <w:spacing w:line="276" w:lineRule="auto"/>
        <w:ind w:firstLine="643" w:firstLineChars="20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个人综述材料</w:t>
      </w:r>
    </w:p>
    <w:p w14:paraId="304A2958">
      <w:pPr>
        <w:spacing w:line="276" w:lineRule="auto"/>
        <w:rPr>
          <w:b/>
          <w:color w:val="auto"/>
          <w:sz w:val="24"/>
        </w:rPr>
      </w:pPr>
      <w:r>
        <w:rPr>
          <w:b/>
          <w:color w:val="auto"/>
          <w:sz w:val="24"/>
        </w:rPr>
        <w:t>一、个人基本情况</w:t>
      </w:r>
    </w:p>
    <w:p w14:paraId="46633BDD">
      <w:pPr>
        <w:spacing w:line="360" w:lineRule="auto"/>
        <w:ind w:firstLine="480" w:firstLineChars="200"/>
        <w:rPr>
          <w:rFonts w:hint="eastAsia" w:eastAsia="宋体"/>
          <w:color w:val="auto"/>
          <w:sz w:val="24"/>
          <w:lang w:eastAsia="zh-CN"/>
        </w:rPr>
      </w:pPr>
      <w:r>
        <w:rPr>
          <w:color w:val="auto"/>
          <w:sz w:val="24"/>
        </w:rPr>
        <w:t>姓名：</w:t>
      </w:r>
      <w:r>
        <w:rPr>
          <w:rFonts w:hint="eastAsia"/>
          <w:color w:val="auto"/>
          <w:sz w:val="24"/>
          <w:lang w:eastAsia="zh-CN"/>
        </w:rPr>
        <w:t>吴小柳</w:t>
      </w:r>
    </w:p>
    <w:p w14:paraId="1D9D9189">
      <w:pPr>
        <w:spacing w:line="360" w:lineRule="auto"/>
        <w:ind w:firstLine="480" w:firstLineChars="200"/>
        <w:rPr>
          <w:rFonts w:hint="eastAsia" w:eastAsia="宋体"/>
          <w:color w:val="auto"/>
          <w:sz w:val="24"/>
          <w:lang w:eastAsia="zh-CN"/>
        </w:rPr>
      </w:pPr>
      <w:r>
        <w:rPr>
          <w:color w:val="auto"/>
          <w:sz w:val="24"/>
        </w:rPr>
        <w:t>性别：</w:t>
      </w:r>
      <w:r>
        <w:rPr>
          <w:rFonts w:hint="eastAsia"/>
          <w:color w:val="auto"/>
          <w:sz w:val="24"/>
          <w:lang w:eastAsia="zh-CN"/>
        </w:rPr>
        <w:t>女</w:t>
      </w:r>
    </w:p>
    <w:p w14:paraId="51E0541B">
      <w:pPr>
        <w:spacing w:line="360" w:lineRule="auto"/>
        <w:ind w:firstLine="480" w:firstLineChars="200"/>
        <w:rPr>
          <w:rFonts w:hint="default" w:eastAsia="宋体"/>
          <w:color w:val="auto"/>
          <w:sz w:val="24"/>
          <w:lang w:val="en-US" w:eastAsia="zh-CN"/>
        </w:rPr>
      </w:pPr>
      <w:r>
        <w:rPr>
          <w:color w:val="auto"/>
          <w:sz w:val="24"/>
        </w:rPr>
        <w:t>出生年月：198</w:t>
      </w:r>
      <w:r>
        <w:rPr>
          <w:rFonts w:hint="eastAsia"/>
          <w:color w:val="auto"/>
          <w:sz w:val="24"/>
          <w:lang w:val="en-US" w:eastAsia="zh-CN"/>
        </w:rPr>
        <w:t>5</w:t>
      </w:r>
      <w:r>
        <w:rPr>
          <w:color w:val="auto"/>
          <w:sz w:val="24"/>
        </w:rPr>
        <w:t>-</w:t>
      </w:r>
      <w:r>
        <w:rPr>
          <w:rFonts w:hint="eastAsia"/>
          <w:color w:val="auto"/>
          <w:sz w:val="24"/>
          <w:lang w:val="en-US" w:eastAsia="zh-CN"/>
        </w:rPr>
        <w:t>03</w:t>
      </w:r>
    </w:p>
    <w:p w14:paraId="56314419">
      <w:pPr>
        <w:spacing w:line="360" w:lineRule="auto"/>
        <w:ind w:firstLine="480" w:firstLineChars="200"/>
        <w:rPr>
          <w:color w:val="auto"/>
          <w:sz w:val="24"/>
        </w:rPr>
      </w:pPr>
      <w:r>
        <w:rPr>
          <w:color w:val="auto"/>
          <w:sz w:val="24"/>
        </w:rPr>
        <w:t>政治面貌：中共党员</w:t>
      </w:r>
    </w:p>
    <w:p w14:paraId="726DB28B">
      <w:pPr>
        <w:spacing w:line="360" w:lineRule="auto"/>
        <w:ind w:firstLine="480" w:firstLineChars="200"/>
        <w:rPr>
          <w:rFonts w:hint="eastAsia" w:eastAsia="宋体"/>
          <w:color w:val="auto"/>
          <w:sz w:val="24"/>
          <w:lang w:eastAsia="zh-CN"/>
        </w:rPr>
      </w:pPr>
      <w:r>
        <w:rPr>
          <w:color w:val="auto"/>
          <w:sz w:val="24"/>
        </w:rPr>
        <w:t>从事专业工作：</w:t>
      </w:r>
      <w:r>
        <w:rPr>
          <w:rFonts w:hint="eastAsia"/>
          <w:color w:val="auto"/>
          <w:sz w:val="24"/>
          <w:lang w:val="en-US" w:eastAsia="zh-CN"/>
        </w:rPr>
        <w:t>工商管理</w:t>
      </w:r>
    </w:p>
    <w:p w14:paraId="67734034">
      <w:pPr>
        <w:spacing w:line="360" w:lineRule="auto"/>
        <w:ind w:firstLine="480" w:firstLineChars="200"/>
        <w:rPr>
          <w:color w:val="auto"/>
          <w:sz w:val="24"/>
        </w:rPr>
      </w:pPr>
      <w:r>
        <w:rPr>
          <w:color w:val="auto"/>
          <w:sz w:val="24"/>
        </w:rPr>
        <w:t>当前健康状况：健康</w:t>
      </w:r>
    </w:p>
    <w:p w14:paraId="0C436880">
      <w:pPr>
        <w:spacing w:line="276" w:lineRule="auto"/>
        <w:rPr>
          <w:b/>
          <w:color w:val="auto"/>
          <w:sz w:val="24"/>
        </w:rPr>
      </w:pPr>
      <w:r>
        <w:rPr>
          <w:b/>
          <w:color w:val="auto"/>
          <w:sz w:val="24"/>
        </w:rPr>
        <w:t>二、职务</w:t>
      </w:r>
    </w:p>
    <w:p w14:paraId="5FBEEA04">
      <w:pPr>
        <w:jc w:val="left"/>
        <w:rPr>
          <w:color w:val="auto"/>
          <w:sz w:val="24"/>
        </w:rPr>
      </w:pPr>
      <w:r>
        <w:rPr>
          <w:rFonts w:hint="eastAsia"/>
          <w:color w:val="auto"/>
          <w:sz w:val="24"/>
          <w:lang w:val="en-US" w:eastAsia="zh-CN"/>
        </w:rPr>
        <w:t xml:space="preserve">    </w:t>
      </w:r>
      <w:r>
        <w:rPr>
          <w:color w:val="auto"/>
          <w:sz w:val="24"/>
        </w:rPr>
        <w:t>从200</w:t>
      </w:r>
      <w:r>
        <w:rPr>
          <w:rFonts w:hint="eastAsia"/>
          <w:color w:val="auto"/>
          <w:sz w:val="24"/>
          <w:lang w:val="en-US" w:eastAsia="zh-CN"/>
        </w:rPr>
        <w:t>7</w:t>
      </w:r>
      <w:r>
        <w:rPr>
          <w:color w:val="auto"/>
          <w:sz w:val="24"/>
        </w:rPr>
        <w:t>年至今在三亚学院从事</w:t>
      </w:r>
      <w:r>
        <w:rPr>
          <w:rFonts w:hint="eastAsia"/>
          <w:color w:val="auto"/>
          <w:sz w:val="24"/>
          <w:lang w:eastAsia="zh-CN"/>
        </w:rPr>
        <w:t>管理及教学工作，</w:t>
      </w:r>
      <w:r>
        <w:rPr>
          <w:color w:val="auto"/>
          <w:sz w:val="24"/>
        </w:rPr>
        <w:t>于20</w:t>
      </w:r>
      <w:r>
        <w:rPr>
          <w:rFonts w:hint="eastAsia"/>
          <w:color w:val="auto"/>
          <w:sz w:val="24"/>
          <w:lang w:val="en-US" w:eastAsia="zh-CN"/>
        </w:rPr>
        <w:t>20</w:t>
      </w:r>
      <w:r>
        <w:rPr>
          <w:color w:val="auto"/>
          <w:sz w:val="24"/>
        </w:rPr>
        <w:t>年起</w:t>
      </w:r>
      <w:r>
        <w:rPr>
          <w:rFonts w:hint="eastAsia"/>
          <w:color w:val="auto"/>
          <w:sz w:val="24"/>
          <w:lang w:val="en-US" w:eastAsia="zh-CN"/>
        </w:rPr>
        <w:t>主要承担</w:t>
      </w:r>
      <w:r>
        <w:rPr>
          <w:rFonts w:hint="eastAsia"/>
          <w:color w:val="auto"/>
          <w:sz w:val="24"/>
          <w:lang w:eastAsia="zh-CN"/>
        </w:rPr>
        <w:t>《职业生涯规划</w:t>
      </w:r>
      <w:r>
        <w:rPr>
          <w:rFonts w:hint="eastAsia"/>
          <w:color w:val="auto"/>
          <w:sz w:val="24"/>
          <w:lang w:val="en-US" w:eastAsia="zh-CN"/>
        </w:rPr>
        <w:t>2</w:t>
      </w:r>
      <w:r>
        <w:rPr>
          <w:rFonts w:hint="eastAsia"/>
          <w:color w:val="auto"/>
          <w:sz w:val="24"/>
          <w:lang w:eastAsia="zh-CN"/>
        </w:rPr>
        <w:t>》</w:t>
      </w:r>
      <w:r>
        <w:rPr>
          <w:color w:val="auto"/>
          <w:sz w:val="24"/>
        </w:rPr>
        <w:t>教学工作至今。</w:t>
      </w:r>
      <w:r>
        <w:rPr>
          <w:rFonts w:hint="eastAsia"/>
          <w:color w:val="auto"/>
          <w:sz w:val="24"/>
        </w:rPr>
        <w:t>聘任单位为三亚学院，聘任时间是</w:t>
      </w:r>
      <w:r>
        <w:rPr>
          <w:rFonts w:hint="eastAsia"/>
          <w:color w:val="auto"/>
          <w:sz w:val="24"/>
          <w:highlight w:val="none"/>
        </w:rPr>
        <w:t>20</w:t>
      </w:r>
      <w:r>
        <w:rPr>
          <w:rFonts w:hint="eastAsia"/>
          <w:color w:val="auto"/>
          <w:sz w:val="24"/>
          <w:highlight w:val="none"/>
          <w:lang w:val="en-US" w:eastAsia="zh-CN"/>
        </w:rPr>
        <w:t>20</w:t>
      </w:r>
      <w:r>
        <w:rPr>
          <w:rFonts w:hint="eastAsia"/>
          <w:color w:val="auto"/>
          <w:sz w:val="24"/>
          <w:highlight w:val="none"/>
        </w:rPr>
        <w:t>年</w:t>
      </w:r>
      <w:r>
        <w:rPr>
          <w:rFonts w:hint="eastAsia"/>
          <w:color w:val="auto"/>
          <w:sz w:val="24"/>
          <w:highlight w:val="none"/>
          <w:lang w:val="en-US" w:eastAsia="zh-CN"/>
        </w:rPr>
        <w:t>9</w:t>
      </w:r>
      <w:r>
        <w:rPr>
          <w:rFonts w:hint="eastAsia"/>
          <w:color w:val="auto"/>
          <w:sz w:val="24"/>
          <w:highlight w:val="none"/>
        </w:rPr>
        <w:t>月</w:t>
      </w:r>
      <w:r>
        <w:rPr>
          <w:rFonts w:hint="eastAsia"/>
          <w:color w:val="auto"/>
          <w:sz w:val="24"/>
        </w:rPr>
        <w:t>。</w:t>
      </w:r>
    </w:p>
    <w:p w14:paraId="42F045F3">
      <w:pPr>
        <w:spacing w:line="276" w:lineRule="auto"/>
        <w:rPr>
          <w:b/>
          <w:bCs/>
          <w:color w:val="auto"/>
          <w:sz w:val="24"/>
        </w:rPr>
      </w:pPr>
      <w:r>
        <w:rPr>
          <w:b/>
          <w:bCs/>
          <w:color w:val="auto"/>
          <w:sz w:val="24"/>
        </w:rPr>
        <w:t>三、学历</w:t>
      </w:r>
    </w:p>
    <w:p w14:paraId="657A16F0">
      <w:pPr>
        <w:spacing w:line="360" w:lineRule="auto"/>
        <w:rPr>
          <w:color w:val="auto"/>
          <w:sz w:val="24"/>
        </w:rPr>
      </w:pPr>
      <w:r>
        <w:rPr>
          <w:color w:val="auto"/>
          <w:sz w:val="24"/>
        </w:rPr>
        <w:tab/>
      </w:r>
      <w:r>
        <w:rPr>
          <w:color w:val="auto"/>
          <w:sz w:val="24"/>
        </w:rPr>
        <w:t>本人最高学历为</w:t>
      </w:r>
      <w:r>
        <w:rPr>
          <w:rFonts w:hint="eastAsia"/>
          <w:color w:val="auto"/>
          <w:sz w:val="24"/>
          <w:lang w:eastAsia="zh-CN"/>
        </w:rPr>
        <w:t>本科</w:t>
      </w:r>
      <w:r>
        <w:rPr>
          <w:color w:val="auto"/>
          <w:sz w:val="24"/>
        </w:rPr>
        <w:t>，</w:t>
      </w:r>
      <w:r>
        <w:rPr>
          <w:rFonts w:hint="eastAsia"/>
          <w:color w:val="auto"/>
          <w:sz w:val="24"/>
          <w:lang w:eastAsia="zh-CN"/>
        </w:rPr>
        <w:t>工学学位</w:t>
      </w:r>
      <w:r>
        <w:rPr>
          <w:color w:val="auto"/>
          <w:sz w:val="24"/>
        </w:rPr>
        <w:t>，20</w:t>
      </w:r>
      <w:r>
        <w:rPr>
          <w:rFonts w:hint="eastAsia"/>
          <w:color w:val="auto"/>
          <w:sz w:val="24"/>
          <w:lang w:val="en-US" w:eastAsia="zh-CN"/>
        </w:rPr>
        <w:t>07</w:t>
      </w:r>
      <w:r>
        <w:rPr>
          <w:color w:val="auto"/>
          <w:sz w:val="24"/>
        </w:rPr>
        <w:t>年</w:t>
      </w:r>
      <w:r>
        <w:rPr>
          <w:rFonts w:hint="eastAsia"/>
          <w:color w:val="auto"/>
          <w:sz w:val="24"/>
          <w:lang w:val="en-US" w:eastAsia="zh-CN"/>
        </w:rPr>
        <w:t>7</w:t>
      </w:r>
      <w:r>
        <w:rPr>
          <w:color w:val="auto"/>
          <w:sz w:val="24"/>
        </w:rPr>
        <w:t>月毕业于</w:t>
      </w:r>
      <w:r>
        <w:rPr>
          <w:rFonts w:hint="eastAsia"/>
          <w:color w:val="auto"/>
          <w:sz w:val="24"/>
          <w:lang w:eastAsia="zh-CN"/>
        </w:rPr>
        <w:t>东北师范大学</w:t>
      </w:r>
      <w:r>
        <w:rPr>
          <w:color w:val="auto"/>
          <w:sz w:val="24"/>
        </w:rPr>
        <w:t>，所学专业为</w:t>
      </w:r>
      <w:r>
        <w:rPr>
          <w:rFonts w:hint="eastAsia"/>
          <w:color w:val="auto"/>
          <w:sz w:val="24"/>
          <w:lang w:eastAsia="zh-CN"/>
        </w:rPr>
        <w:t>软件工程</w:t>
      </w:r>
      <w:r>
        <w:rPr>
          <w:color w:val="auto"/>
          <w:sz w:val="24"/>
        </w:rPr>
        <w:t>。根据申报相应教师专业技术资格的学历要求，为合格学历。</w:t>
      </w:r>
    </w:p>
    <w:p w14:paraId="331C26C8">
      <w:pPr>
        <w:numPr>
          <w:ilvl w:val="0"/>
          <w:numId w:val="1"/>
        </w:numPr>
        <w:spacing w:line="276" w:lineRule="auto"/>
        <w:rPr>
          <w:b/>
          <w:bCs/>
          <w:color w:val="auto"/>
          <w:sz w:val="24"/>
        </w:rPr>
      </w:pPr>
      <w:r>
        <w:rPr>
          <w:b/>
          <w:bCs/>
          <w:color w:val="auto"/>
          <w:sz w:val="24"/>
        </w:rPr>
        <w:t>资历</w:t>
      </w:r>
    </w:p>
    <w:p w14:paraId="679B276E">
      <w:pPr>
        <w:spacing w:line="360" w:lineRule="auto"/>
        <w:ind w:firstLine="480" w:firstLineChars="200"/>
        <w:rPr>
          <w:color w:val="auto"/>
          <w:sz w:val="24"/>
        </w:rPr>
      </w:pPr>
      <w:r>
        <w:rPr>
          <w:color w:val="auto"/>
          <w:sz w:val="24"/>
          <w:lang w:val="zh-CN"/>
        </w:rPr>
        <w:t>本人自200</w:t>
      </w:r>
      <w:r>
        <w:rPr>
          <w:rFonts w:hint="eastAsia"/>
          <w:color w:val="auto"/>
          <w:sz w:val="24"/>
          <w:lang w:val="en-US" w:eastAsia="zh-CN"/>
        </w:rPr>
        <w:t>7</w:t>
      </w:r>
      <w:r>
        <w:rPr>
          <w:color w:val="auto"/>
          <w:sz w:val="24"/>
          <w:lang w:val="zh-CN"/>
        </w:rPr>
        <w:t>年</w:t>
      </w:r>
      <w:r>
        <w:rPr>
          <w:rFonts w:hint="eastAsia"/>
          <w:color w:val="auto"/>
          <w:sz w:val="24"/>
          <w:lang w:val="en-US" w:eastAsia="zh-CN"/>
        </w:rPr>
        <w:t>7</w:t>
      </w:r>
      <w:r>
        <w:rPr>
          <w:color w:val="auto"/>
          <w:sz w:val="24"/>
          <w:lang w:val="zh-CN"/>
        </w:rPr>
        <w:t>月入职三亚学院，担任</w:t>
      </w:r>
      <w:r>
        <w:rPr>
          <w:rFonts w:hint="eastAsia"/>
          <w:color w:val="auto"/>
          <w:sz w:val="24"/>
          <w:lang w:val="zh-CN"/>
        </w:rPr>
        <w:t>思想导师</w:t>
      </w:r>
      <w:r>
        <w:rPr>
          <w:color w:val="auto"/>
          <w:sz w:val="24"/>
          <w:lang w:val="zh-CN"/>
        </w:rPr>
        <w:t>岗位，</w:t>
      </w:r>
      <w:r>
        <w:rPr>
          <w:color w:val="auto"/>
          <w:sz w:val="24"/>
        </w:rPr>
        <w:t>于20</w:t>
      </w:r>
      <w:r>
        <w:rPr>
          <w:rFonts w:hint="eastAsia"/>
          <w:color w:val="auto"/>
          <w:sz w:val="24"/>
          <w:lang w:val="en-US" w:eastAsia="zh-CN"/>
        </w:rPr>
        <w:t>12</w:t>
      </w:r>
      <w:r>
        <w:rPr>
          <w:color w:val="auto"/>
          <w:sz w:val="24"/>
        </w:rPr>
        <w:t>年12月取得大学教师资格证书，本人所教授的课程有《形势</w:t>
      </w:r>
      <w:r>
        <w:rPr>
          <w:rFonts w:hint="eastAsia"/>
          <w:color w:val="auto"/>
          <w:sz w:val="24"/>
          <w:lang w:eastAsia="zh-CN"/>
        </w:rPr>
        <w:t>与</w:t>
      </w:r>
      <w:r>
        <w:rPr>
          <w:color w:val="auto"/>
          <w:sz w:val="24"/>
        </w:rPr>
        <w:t>政策》、《</w:t>
      </w:r>
      <w:r>
        <w:rPr>
          <w:rFonts w:hint="eastAsia"/>
          <w:color w:val="auto"/>
          <w:sz w:val="24"/>
          <w:lang w:val="en-US" w:eastAsia="zh-CN"/>
        </w:rPr>
        <w:t>SYB课程</w:t>
      </w:r>
      <w:r>
        <w:rPr>
          <w:color w:val="auto"/>
          <w:sz w:val="24"/>
        </w:rPr>
        <w:t>》</w:t>
      </w:r>
      <w:r>
        <w:rPr>
          <w:rFonts w:hint="eastAsia"/>
          <w:color w:val="auto"/>
          <w:sz w:val="24"/>
          <w:lang w:eastAsia="zh-CN"/>
        </w:rPr>
        <w:t>、《职业生涯规划</w:t>
      </w:r>
      <w:r>
        <w:rPr>
          <w:rFonts w:hint="eastAsia"/>
          <w:color w:val="auto"/>
          <w:sz w:val="24"/>
          <w:lang w:val="en-US" w:eastAsia="zh-CN"/>
        </w:rPr>
        <w:t>2</w:t>
      </w:r>
      <w:r>
        <w:rPr>
          <w:rFonts w:hint="eastAsia"/>
          <w:color w:val="auto"/>
          <w:sz w:val="24"/>
          <w:lang w:eastAsia="zh-CN"/>
        </w:rPr>
        <w:t>》</w:t>
      </w:r>
      <w:r>
        <w:rPr>
          <w:color w:val="auto"/>
          <w:sz w:val="24"/>
        </w:rPr>
        <w:t>等课程。</w:t>
      </w:r>
    </w:p>
    <w:p w14:paraId="10A85E31">
      <w:pPr>
        <w:spacing w:line="360" w:lineRule="auto"/>
        <w:ind w:firstLine="420"/>
        <w:rPr>
          <w:color w:val="auto"/>
          <w:sz w:val="24"/>
        </w:rPr>
      </w:pPr>
      <w:r>
        <w:rPr>
          <w:color w:val="auto"/>
          <w:sz w:val="24"/>
          <w:lang w:val="zh-CN"/>
        </w:rPr>
        <w:t>综上所述，本人从事本专业工作</w:t>
      </w:r>
      <w:r>
        <w:rPr>
          <w:rFonts w:hint="eastAsia"/>
          <w:color w:val="auto"/>
          <w:sz w:val="24"/>
          <w:lang w:val="en-US" w:eastAsia="zh-CN"/>
        </w:rPr>
        <w:t>4</w:t>
      </w:r>
      <w:r>
        <w:rPr>
          <w:color w:val="auto"/>
          <w:sz w:val="24"/>
          <w:lang w:val="zh-CN"/>
        </w:rPr>
        <w:t>年，满足《三亚学院高校教师专业技术资格条件</w:t>
      </w:r>
      <w:r>
        <w:rPr>
          <w:rFonts w:hint="eastAsia"/>
          <w:color w:val="auto"/>
          <w:sz w:val="24"/>
          <w:lang w:val="zh-CN"/>
        </w:rPr>
        <w:t>（暂行）</w:t>
      </w:r>
      <w:r>
        <w:rPr>
          <w:color w:val="auto"/>
          <w:sz w:val="24"/>
        </w:rPr>
        <w:t>》</w:t>
      </w:r>
      <w:r>
        <w:rPr>
          <w:rFonts w:hint="eastAsia"/>
          <w:color w:val="auto"/>
          <w:sz w:val="24"/>
          <w:lang w:val="zh-CN"/>
        </w:rPr>
        <w:t>第十二条助教评审条件</w:t>
      </w:r>
      <w:r>
        <w:rPr>
          <w:color w:val="auto"/>
          <w:sz w:val="24"/>
          <w:lang w:val="zh-CN"/>
        </w:rPr>
        <w:t>（一）学历、资历条件第2条</w:t>
      </w:r>
      <w:r>
        <w:rPr>
          <w:rFonts w:hint="eastAsia"/>
          <w:color w:val="auto"/>
          <w:sz w:val="24"/>
          <w:lang w:val="zh-CN"/>
        </w:rPr>
        <w:t>“大学本科毕业，从事高校教育教学工作1年以上”。</w:t>
      </w:r>
    </w:p>
    <w:p w14:paraId="6C137361">
      <w:pPr>
        <w:spacing w:line="360" w:lineRule="auto"/>
        <w:ind w:firstLine="480" w:firstLineChars="200"/>
        <w:rPr>
          <w:color w:val="auto"/>
          <w:sz w:val="24"/>
          <w:lang w:val="zh-CN"/>
        </w:rPr>
      </w:pPr>
      <w:r>
        <w:rPr>
          <w:color w:val="auto"/>
          <w:sz w:val="24"/>
          <w:lang w:val="zh-CN"/>
        </w:rPr>
        <w:t>工作经历：</w:t>
      </w:r>
    </w:p>
    <w:p w14:paraId="10DD4802">
      <w:pPr>
        <w:spacing w:line="360" w:lineRule="auto"/>
        <w:ind w:firstLine="480" w:firstLineChars="200"/>
        <w:rPr>
          <w:color w:val="auto"/>
          <w:sz w:val="24"/>
          <w:lang w:val="zh-CN"/>
        </w:rPr>
      </w:pPr>
      <w:r>
        <w:rPr>
          <w:color w:val="auto"/>
          <w:sz w:val="24"/>
          <w:lang w:val="zh-CN"/>
        </w:rPr>
        <w:t>200</w:t>
      </w:r>
      <w:r>
        <w:rPr>
          <w:rFonts w:hint="eastAsia"/>
          <w:color w:val="auto"/>
          <w:sz w:val="24"/>
          <w:lang w:val="en-US" w:eastAsia="zh-CN"/>
        </w:rPr>
        <w:t>7</w:t>
      </w:r>
      <w:r>
        <w:rPr>
          <w:color w:val="auto"/>
          <w:sz w:val="24"/>
          <w:lang w:val="zh-CN"/>
        </w:rPr>
        <w:t>年</w:t>
      </w:r>
      <w:r>
        <w:rPr>
          <w:rFonts w:hint="eastAsia"/>
          <w:color w:val="auto"/>
          <w:sz w:val="24"/>
          <w:lang w:val="en-US" w:eastAsia="zh-CN"/>
        </w:rPr>
        <w:t>7</w:t>
      </w:r>
      <w:r>
        <w:rPr>
          <w:color w:val="auto"/>
          <w:sz w:val="24"/>
          <w:lang w:val="zh-CN"/>
        </w:rPr>
        <w:t>月-20</w:t>
      </w:r>
      <w:r>
        <w:rPr>
          <w:rFonts w:hint="eastAsia"/>
          <w:color w:val="auto"/>
          <w:sz w:val="24"/>
          <w:lang w:val="en-US" w:eastAsia="zh-CN"/>
        </w:rPr>
        <w:t>14</w:t>
      </w:r>
      <w:r>
        <w:rPr>
          <w:color w:val="auto"/>
          <w:sz w:val="24"/>
          <w:lang w:val="zh-CN"/>
        </w:rPr>
        <w:t>年</w:t>
      </w:r>
      <w:r>
        <w:rPr>
          <w:rFonts w:hint="eastAsia"/>
          <w:color w:val="auto"/>
          <w:sz w:val="24"/>
          <w:lang w:val="en-US" w:eastAsia="zh-CN"/>
        </w:rPr>
        <w:t>5</w:t>
      </w:r>
      <w:r>
        <w:rPr>
          <w:color w:val="auto"/>
          <w:sz w:val="24"/>
          <w:lang w:val="zh-CN"/>
        </w:rPr>
        <w:t>月 三亚学院</w:t>
      </w:r>
      <w:r>
        <w:rPr>
          <w:rFonts w:hint="eastAsia"/>
          <w:color w:val="auto"/>
          <w:sz w:val="24"/>
          <w:lang w:val="zh-CN"/>
        </w:rPr>
        <w:t>旅业管理学院</w:t>
      </w:r>
      <w:r>
        <w:rPr>
          <w:color w:val="auto"/>
          <w:sz w:val="24"/>
          <w:lang w:val="zh-CN"/>
        </w:rPr>
        <w:t xml:space="preserve"> 辅导员/团委副书记</w:t>
      </w:r>
    </w:p>
    <w:p w14:paraId="6E2FA9C3">
      <w:pPr>
        <w:spacing w:line="360" w:lineRule="auto"/>
        <w:ind w:firstLine="480" w:firstLineChars="200"/>
        <w:rPr>
          <w:rFonts w:hint="eastAsia" w:eastAsia="宋体"/>
          <w:color w:val="auto"/>
          <w:sz w:val="24"/>
          <w:lang w:val="en-US" w:eastAsia="zh-CN"/>
        </w:rPr>
      </w:pPr>
      <w:r>
        <w:rPr>
          <w:color w:val="auto"/>
          <w:sz w:val="24"/>
          <w:lang w:val="zh-CN"/>
        </w:rPr>
        <w:t>20</w:t>
      </w:r>
      <w:r>
        <w:rPr>
          <w:rFonts w:hint="eastAsia"/>
          <w:color w:val="auto"/>
          <w:sz w:val="24"/>
          <w:lang w:val="en-US" w:eastAsia="zh-CN"/>
        </w:rPr>
        <w:t>14</w:t>
      </w:r>
      <w:r>
        <w:rPr>
          <w:color w:val="auto"/>
          <w:sz w:val="24"/>
          <w:lang w:val="zh-CN"/>
        </w:rPr>
        <w:t>年</w:t>
      </w:r>
      <w:r>
        <w:rPr>
          <w:rFonts w:hint="eastAsia"/>
          <w:color w:val="auto"/>
          <w:sz w:val="24"/>
          <w:lang w:val="en-US" w:eastAsia="zh-CN"/>
        </w:rPr>
        <w:t>5</w:t>
      </w:r>
      <w:r>
        <w:rPr>
          <w:color w:val="auto"/>
          <w:sz w:val="24"/>
          <w:lang w:val="zh-CN"/>
        </w:rPr>
        <w:t>月-20</w:t>
      </w:r>
      <w:r>
        <w:rPr>
          <w:rFonts w:hint="eastAsia"/>
          <w:color w:val="auto"/>
          <w:sz w:val="24"/>
          <w:lang w:val="en-US" w:eastAsia="zh-CN"/>
        </w:rPr>
        <w:t>18</w:t>
      </w:r>
      <w:r>
        <w:rPr>
          <w:color w:val="auto"/>
          <w:sz w:val="24"/>
          <w:lang w:val="zh-CN"/>
        </w:rPr>
        <w:t>年</w:t>
      </w:r>
      <w:r>
        <w:rPr>
          <w:rFonts w:hint="eastAsia"/>
          <w:color w:val="auto"/>
          <w:sz w:val="24"/>
          <w:lang w:val="en-US" w:eastAsia="zh-CN"/>
        </w:rPr>
        <w:t>7</w:t>
      </w:r>
      <w:r>
        <w:rPr>
          <w:color w:val="auto"/>
          <w:sz w:val="24"/>
          <w:lang w:val="zh-CN"/>
        </w:rPr>
        <w:t>月 三亚学院</w:t>
      </w:r>
      <w:r>
        <w:rPr>
          <w:rFonts w:hint="eastAsia"/>
          <w:color w:val="auto"/>
          <w:sz w:val="24"/>
          <w:lang w:val="zh-CN"/>
        </w:rPr>
        <w:t>国际酒店管理学院</w:t>
      </w:r>
      <w:r>
        <w:rPr>
          <w:color w:val="auto"/>
          <w:sz w:val="24"/>
        </w:rPr>
        <w:t xml:space="preserve"> </w:t>
      </w:r>
      <w:r>
        <w:rPr>
          <w:color w:val="auto"/>
          <w:sz w:val="24"/>
          <w:lang w:val="zh-CN"/>
        </w:rPr>
        <w:t>团委副书记</w:t>
      </w:r>
      <w:r>
        <w:rPr>
          <w:rFonts w:hint="eastAsia"/>
          <w:color w:val="auto"/>
          <w:sz w:val="24"/>
          <w:lang w:val="en-US" w:eastAsia="zh-CN"/>
        </w:rPr>
        <w:t>/办公室副主任</w:t>
      </w:r>
    </w:p>
    <w:p w14:paraId="36ADBF92">
      <w:pPr>
        <w:spacing w:line="360" w:lineRule="auto"/>
        <w:ind w:firstLine="480" w:firstLineChars="200"/>
        <w:rPr>
          <w:rFonts w:hint="eastAsia"/>
          <w:color w:val="auto"/>
          <w:sz w:val="24"/>
          <w:lang w:eastAsia="zh-CN"/>
        </w:rPr>
      </w:pPr>
      <w:r>
        <w:rPr>
          <w:color w:val="auto"/>
          <w:sz w:val="24"/>
          <w:lang w:val="zh-CN"/>
        </w:rPr>
        <w:t>20</w:t>
      </w:r>
      <w:r>
        <w:rPr>
          <w:rFonts w:hint="eastAsia"/>
          <w:color w:val="auto"/>
          <w:sz w:val="24"/>
          <w:lang w:val="en-US" w:eastAsia="zh-CN"/>
        </w:rPr>
        <w:t>18</w:t>
      </w:r>
      <w:r>
        <w:rPr>
          <w:color w:val="auto"/>
          <w:sz w:val="24"/>
          <w:lang w:val="zh-CN"/>
        </w:rPr>
        <w:t>年</w:t>
      </w:r>
      <w:r>
        <w:rPr>
          <w:rFonts w:hint="eastAsia"/>
          <w:color w:val="auto"/>
          <w:sz w:val="24"/>
          <w:lang w:val="en-US" w:eastAsia="zh-CN"/>
        </w:rPr>
        <w:t>7</w:t>
      </w:r>
      <w:r>
        <w:rPr>
          <w:color w:val="auto"/>
          <w:sz w:val="24"/>
          <w:lang w:val="zh-CN"/>
        </w:rPr>
        <w:t>月-</w:t>
      </w:r>
      <w:r>
        <w:rPr>
          <w:rFonts w:hint="eastAsia"/>
          <w:color w:val="auto"/>
          <w:sz w:val="24"/>
          <w:lang w:val="en-US" w:eastAsia="zh-CN"/>
        </w:rPr>
        <w:t>2023年8月</w:t>
      </w:r>
      <w:r>
        <w:rPr>
          <w:color w:val="auto"/>
          <w:sz w:val="24"/>
          <w:lang w:val="zh-CN"/>
        </w:rPr>
        <w:t xml:space="preserve"> 三亚学院</w:t>
      </w:r>
      <w:r>
        <w:rPr>
          <w:rFonts w:hint="eastAsia"/>
          <w:color w:val="auto"/>
          <w:sz w:val="24"/>
          <w:lang w:val="zh-CN"/>
        </w:rPr>
        <w:t>旅酒学院</w:t>
      </w:r>
      <w:r>
        <w:rPr>
          <w:color w:val="auto"/>
          <w:sz w:val="24"/>
        </w:rPr>
        <w:t xml:space="preserve"> 团委</w:t>
      </w:r>
      <w:r>
        <w:rPr>
          <w:rFonts w:hint="eastAsia"/>
          <w:color w:val="auto"/>
          <w:sz w:val="24"/>
          <w:lang w:eastAsia="zh-CN"/>
        </w:rPr>
        <w:t>副书记</w:t>
      </w:r>
    </w:p>
    <w:p w14:paraId="384B55B8">
      <w:pPr>
        <w:spacing w:line="360" w:lineRule="auto"/>
        <w:ind w:firstLine="480" w:firstLineChars="200"/>
        <w:rPr>
          <w:rFonts w:hint="default"/>
          <w:color w:val="auto"/>
          <w:sz w:val="24"/>
          <w:lang w:val="en-US" w:eastAsia="zh-CN"/>
        </w:rPr>
      </w:pPr>
      <w:r>
        <w:rPr>
          <w:rFonts w:hint="eastAsia"/>
          <w:color w:val="auto"/>
          <w:sz w:val="24"/>
          <w:lang w:val="en-US" w:eastAsia="zh-CN"/>
        </w:rPr>
        <w:t xml:space="preserve">2023年8月-至今       </w:t>
      </w:r>
      <w:r>
        <w:rPr>
          <w:color w:val="auto"/>
          <w:sz w:val="24"/>
          <w:lang w:val="zh-CN"/>
        </w:rPr>
        <w:t>三亚学院</w:t>
      </w:r>
      <w:r>
        <w:rPr>
          <w:rFonts w:hint="eastAsia"/>
          <w:color w:val="auto"/>
          <w:sz w:val="24"/>
          <w:lang w:val="en-US" w:eastAsia="zh-CN"/>
        </w:rPr>
        <w:t>人文与传播</w:t>
      </w:r>
      <w:r>
        <w:rPr>
          <w:rFonts w:hint="eastAsia"/>
          <w:color w:val="auto"/>
          <w:sz w:val="24"/>
          <w:lang w:val="zh-CN"/>
        </w:rPr>
        <w:t>学院</w:t>
      </w:r>
      <w:r>
        <w:rPr>
          <w:color w:val="auto"/>
          <w:sz w:val="24"/>
        </w:rPr>
        <w:t xml:space="preserve"> 团委</w:t>
      </w:r>
      <w:r>
        <w:rPr>
          <w:rFonts w:hint="eastAsia"/>
          <w:color w:val="auto"/>
          <w:sz w:val="24"/>
          <w:lang w:eastAsia="zh-CN"/>
        </w:rPr>
        <w:t>书记</w:t>
      </w:r>
    </w:p>
    <w:p w14:paraId="3501545C">
      <w:pPr>
        <w:spacing w:line="276" w:lineRule="auto"/>
        <w:rPr>
          <w:b/>
          <w:bCs/>
          <w:color w:val="auto"/>
          <w:sz w:val="24"/>
        </w:rPr>
      </w:pPr>
      <w:r>
        <w:rPr>
          <w:b/>
          <w:bCs/>
          <w:color w:val="auto"/>
          <w:sz w:val="24"/>
        </w:rPr>
        <w:t>五、考核情况</w:t>
      </w:r>
    </w:p>
    <w:p w14:paraId="4D940D24">
      <w:pPr>
        <w:spacing w:line="360" w:lineRule="auto"/>
        <w:ind w:firstLine="480" w:firstLineChars="200"/>
        <w:rPr>
          <w:color w:val="auto"/>
          <w:sz w:val="24"/>
        </w:rPr>
      </w:pPr>
      <w:r>
        <w:rPr>
          <w:color w:val="auto"/>
          <w:sz w:val="24"/>
        </w:rPr>
        <w:t>本人自201</w:t>
      </w:r>
      <w:r>
        <w:rPr>
          <w:rFonts w:hint="eastAsia"/>
          <w:color w:val="auto"/>
          <w:sz w:val="24"/>
          <w:lang w:val="en-US" w:eastAsia="zh-CN"/>
        </w:rPr>
        <w:t>4</w:t>
      </w:r>
      <w:r>
        <w:rPr>
          <w:color w:val="auto"/>
          <w:sz w:val="24"/>
        </w:rPr>
        <w:t>年</w:t>
      </w:r>
      <w:r>
        <w:rPr>
          <w:rFonts w:hint="eastAsia"/>
          <w:color w:val="auto"/>
          <w:sz w:val="24"/>
          <w:lang w:val="en-US" w:eastAsia="zh-CN"/>
        </w:rPr>
        <w:t>3</w:t>
      </w:r>
      <w:r>
        <w:rPr>
          <w:color w:val="auto"/>
          <w:sz w:val="24"/>
        </w:rPr>
        <w:t>月任现职以来每年参加年度考核，历年考核情况如下：</w:t>
      </w:r>
    </w:p>
    <w:p w14:paraId="0B4A657D">
      <w:pPr>
        <w:spacing w:line="360" w:lineRule="auto"/>
        <w:ind w:firstLine="480" w:firstLineChars="200"/>
        <w:rPr>
          <w:rFonts w:hint="eastAsia" w:eastAsia="宋体"/>
          <w:color w:val="auto"/>
          <w:sz w:val="24"/>
          <w:lang w:eastAsia="zh-CN"/>
        </w:rPr>
      </w:pPr>
      <w:r>
        <w:rPr>
          <w:color w:val="auto"/>
          <w:sz w:val="24"/>
        </w:rPr>
        <w:t>201</w:t>
      </w:r>
      <w:r>
        <w:rPr>
          <w:rFonts w:hint="eastAsia"/>
          <w:color w:val="auto"/>
          <w:sz w:val="24"/>
          <w:lang w:val="en-US" w:eastAsia="zh-CN"/>
        </w:rPr>
        <w:t>3</w:t>
      </w:r>
      <w:r>
        <w:rPr>
          <w:color w:val="auto"/>
          <w:sz w:val="24"/>
        </w:rPr>
        <w:t>-201</w:t>
      </w:r>
      <w:r>
        <w:rPr>
          <w:rFonts w:hint="eastAsia"/>
          <w:color w:val="auto"/>
          <w:sz w:val="24"/>
          <w:lang w:val="en-US" w:eastAsia="zh-CN"/>
        </w:rPr>
        <w:t>4</w:t>
      </w:r>
      <w:r>
        <w:rPr>
          <w:color w:val="auto"/>
          <w:sz w:val="24"/>
        </w:rPr>
        <w:t>年度 考核结果（等次）：</w:t>
      </w:r>
      <w:r>
        <w:rPr>
          <w:rFonts w:hint="eastAsia"/>
          <w:color w:val="auto"/>
          <w:sz w:val="24"/>
          <w:lang w:eastAsia="zh-CN"/>
        </w:rPr>
        <w:t>良好</w:t>
      </w:r>
    </w:p>
    <w:p w14:paraId="4026BC3A">
      <w:pPr>
        <w:spacing w:line="360" w:lineRule="auto"/>
        <w:ind w:firstLine="480" w:firstLineChars="200"/>
        <w:rPr>
          <w:color w:val="auto"/>
          <w:sz w:val="24"/>
        </w:rPr>
      </w:pPr>
    </w:p>
    <w:p w14:paraId="3DBA7A40">
      <w:pPr>
        <w:spacing w:line="360" w:lineRule="auto"/>
        <w:ind w:firstLine="480" w:firstLineChars="200"/>
        <w:rPr>
          <w:rFonts w:hint="eastAsia" w:eastAsia="宋体"/>
          <w:color w:val="auto"/>
          <w:sz w:val="24"/>
          <w:lang w:eastAsia="zh-CN"/>
        </w:rPr>
      </w:pPr>
      <w:r>
        <w:rPr>
          <w:color w:val="auto"/>
          <w:sz w:val="24"/>
        </w:rPr>
        <w:t>201</w:t>
      </w:r>
      <w:r>
        <w:rPr>
          <w:rFonts w:hint="eastAsia"/>
          <w:color w:val="auto"/>
          <w:sz w:val="24"/>
          <w:lang w:val="en-US" w:eastAsia="zh-CN"/>
        </w:rPr>
        <w:t>4</w:t>
      </w:r>
      <w:r>
        <w:rPr>
          <w:color w:val="auto"/>
          <w:sz w:val="24"/>
        </w:rPr>
        <w:t>-201</w:t>
      </w:r>
      <w:r>
        <w:rPr>
          <w:rFonts w:hint="eastAsia"/>
          <w:color w:val="auto"/>
          <w:sz w:val="24"/>
          <w:lang w:val="en-US" w:eastAsia="zh-CN"/>
        </w:rPr>
        <w:t>5</w:t>
      </w:r>
      <w:r>
        <w:rPr>
          <w:color w:val="auto"/>
          <w:sz w:val="24"/>
        </w:rPr>
        <w:t>年度 考核结果（等次）：</w:t>
      </w:r>
      <w:r>
        <w:rPr>
          <w:rFonts w:hint="eastAsia"/>
          <w:color w:val="auto"/>
          <w:sz w:val="24"/>
          <w:lang w:eastAsia="zh-CN"/>
        </w:rPr>
        <w:t>合格</w:t>
      </w:r>
    </w:p>
    <w:p w14:paraId="5AD4BD3B">
      <w:pPr>
        <w:spacing w:line="360" w:lineRule="auto"/>
        <w:ind w:firstLine="480" w:firstLineChars="200"/>
        <w:rPr>
          <w:color w:val="auto"/>
          <w:sz w:val="24"/>
        </w:rPr>
      </w:pPr>
      <w:r>
        <w:rPr>
          <w:color w:val="auto"/>
          <w:sz w:val="24"/>
        </w:rPr>
        <w:t>2015-2016年度 考核结果（等次）：优秀</w:t>
      </w:r>
    </w:p>
    <w:p w14:paraId="5E9AF0E9">
      <w:pPr>
        <w:spacing w:line="360" w:lineRule="auto"/>
        <w:ind w:firstLine="480" w:firstLineChars="200"/>
        <w:rPr>
          <w:rFonts w:hint="eastAsia" w:eastAsia="宋体"/>
          <w:color w:val="auto"/>
          <w:sz w:val="24"/>
          <w:lang w:eastAsia="zh-CN"/>
        </w:rPr>
      </w:pPr>
      <w:r>
        <w:rPr>
          <w:color w:val="auto"/>
          <w:sz w:val="24"/>
        </w:rPr>
        <w:t>2016-2017年度 考核结果（等次）：</w:t>
      </w:r>
      <w:r>
        <w:rPr>
          <w:rFonts w:hint="eastAsia"/>
          <w:color w:val="auto"/>
          <w:sz w:val="24"/>
          <w:lang w:eastAsia="zh-CN"/>
        </w:rPr>
        <w:t>优秀</w:t>
      </w:r>
    </w:p>
    <w:p w14:paraId="7F3F904E">
      <w:pPr>
        <w:spacing w:line="360" w:lineRule="auto"/>
        <w:ind w:firstLine="480" w:firstLineChars="200"/>
        <w:rPr>
          <w:rFonts w:hint="eastAsia"/>
          <w:color w:val="auto"/>
          <w:sz w:val="24"/>
          <w:lang w:eastAsia="zh-CN"/>
        </w:rPr>
      </w:pPr>
      <w:r>
        <w:rPr>
          <w:color w:val="auto"/>
          <w:sz w:val="24"/>
        </w:rPr>
        <w:t>2017-2018年度 考核结果（等次）：</w:t>
      </w:r>
      <w:r>
        <w:rPr>
          <w:rFonts w:hint="eastAsia"/>
          <w:color w:val="auto"/>
          <w:sz w:val="24"/>
          <w:lang w:eastAsia="zh-CN"/>
        </w:rPr>
        <w:t>良好</w:t>
      </w:r>
    </w:p>
    <w:p w14:paraId="713E1947">
      <w:pPr>
        <w:spacing w:line="360" w:lineRule="auto"/>
        <w:ind w:firstLine="480" w:firstLineChars="200"/>
        <w:rPr>
          <w:rFonts w:hint="eastAsia"/>
          <w:color w:val="auto"/>
          <w:sz w:val="24"/>
          <w:lang w:eastAsia="zh-CN"/>
        </w:rPr>
      </w:pPr>
      <w:r>
        <w:rPr>
          <w:rFonts w:hint="eastAsia"/>
          <w:color w:val="auto"/>
          <w:sz w:val="24"/>
          <w:lang w:val="en-US" w:eastAsia="zh-CN"/>
        </w:rPr>
        <w:t xml:space="preserve">2018-2019年度 </w:t>
      </w:r>
      <w:r>
        <w:rPr>
          <w:color w:val="auto"/>
          <w:sz w:val="24"/>
        </w:rPr>
        <w:t>考核结果（等次）：</w:t>
      </w:r>
      <w:r>
        <w:rPr>
          <w:rFonts w:hint="eastAsia"/>
          <w:color w:val="auto"/>
          <w:sz w:val="24"/>
          <w:lang w:eastAsia="zh-CN"/>
        </w:rPr>
        <w:t>良好</w:t>
      </w:r>
    </w:p>
    <w:p w14:paraId="427FAEDF">
      <w:pPr>
        <w:spacing w:line="360" w:lineRule="auto"/>
        <w:ind w:firstLine="480" w:firstLineChars="200"/>
        <w:rPr>
          <w:rFonts w:hint="eastAsia" w:eastAsia="宋体"/>
          <w:color w:val="auto"/>
          <w:sz w:val="24"/>
          <w:lang w:eastAsia="zh-CN"/>
        </w:rPr>
      </w:pPr>
      <w:r>
        <w:rPr>
          <w:color w:val="auto"/>
          <w:sz w:val="24"/>
        </w:rPr>
        <w:t>201</w:t>
      </w:r>
      <w:r>
        <w:rPr>
          <w:rFonts w:hint="eastAsia"/>
          <w:color w:val="auto"/>
          <w:sz w:val="24"/>
          <w:lang w:val="en-US" w:eastAsia="zh-CN"/>
        </w:rPr>
        <w:t>9</w:t>
      </w:r>
      <w:r>
        <w:rPr>
          <w:color w:val="auto"/>
          <w:sz w:val="24"/>
        </w:rPr>
        <w:t>-20</w:t>
      </w:r>
      <w:r>
        <w:rPr>
          <w:rFonts w:hint="eastAsia"/>
          <w:color w:val="auto"/>
          <w:sz w:val="24"/>
          <w:lang w:val="en-US" w:eastAsia="zh-CN"/>
        </w:rPr>
        <w:t>20</w:t>
      </w:r>
      <w:r>
        <w:rPr>
          <w:color w:val="auto"/>
          <w:sz w:val="24"/>
        </w:rPr>
        <w:t>年度 考核结果（等次）：</w:t>
      </w:r>
      <w:r>
        <w:rPr>
          <w:rFonts w:hint="eastAsia"/>
          <w:color w:val="auto"/>
          <w:sz w:val="24"/>
          <w:lang w:val="en-US" w:eastAsia="zh-CN"/>
        </w:rPr>
        <w:t>良好</w:t>
      </w:r>
    </w:p>
    <w:p w14:paraId="429D5EE0">
      <w:pPr>
        <w:spacing w:line="360" w:lineRule="auto"/>
        <w:ind w:firstLine="480" w:firstLineChars="200"/>
        <w:rPr>
          <w:rFonts w:hint="eastAsia"/>
          <w:color w:val="auto"/>
          <w:sz w:val="24"/>
          <w:lang w:eastAsia="zh-CN"/>
        </w:rPr>
      </w:pPr>
      <w:r>
        <w:rPr>
          <w:color w:val="auto"/>
          <w:sz w:val="24"/>
        </w:rPr>
        <w:t>20</w:t>
      </w:r>
      <w:r>
        <w:rPr>
          <w:rFonts w:hint="eastAsia"/>
          <w:color w:val="auto"/>
          <w:sz w:val="24"/>
          <w:lang w:val="en-US" w:eastAsia="zh-CN"/>
        </w:rPr>
        <w:t>20</w:t>
      </w:r>
      <w:r>
        <w:rPr>
          <w:color w:val="auto"/>
          <w:sz w:val="24"/>
        </w:rPr>
        <w:t>-20</w:t>
      </w:r>
      <w:r>
        <w:rPr>
          <w:rFonts w:hint="eastAsia"/>
          <w:color w:val="auto"/>
          <w:sz w:val="24"/>
          <w:lang w:val="en-US" w:eastAsia="zh-CN"/>
        </w:rPr>
        <w:t>21</w:t>
      </w:r>
      <w:r>
        <w:rPr>
          <w:color w:val="auto"/>
          <w:sz w:val="24"/>
        </w:rPr>
        <w:t>年度 考核结果（等次）：</w:t>
      </w:r>
      <w:r>
        <w:rPr>
          <w:rFonts w:hint="eastAsia"/>
          <w:color w:val="auto"/>
          <w:sz w:val="24"/>
          <w:lang w:eastAsia="zh-CN"/>
        </w:rPr>
        <w:t>良好</w:t>
      </w:r>
    </w:p>
    <w:p w14:paraId="303A8EB0">
      <w:pPr>
        <w:spacing w:line="360" w:lineRule="auto"/>
        <w:ind w:firstLine="480" w:firstLineChars="200"/>
        <w:rPr>
          <w:rFonts w:hint="eastAsia"/>
          <w:color w:val="auto"/>
          <w:sz w:val="24"/>
          <w:lang w:eastAsia="zh-CN"/>
        </w:rPr>
      </w:pPr>
      <w:r>
        <w:rPr>
          <w:rFonts w:hint="eastAsia"/>
          <w:color w:val="auto"/>
          <w:sz w:val="24"/>
          <w:lang w:val="en-US" w:eastAsia="zh-CN"/>
        </w:rPr>
        <w:t xml:space="preserve">2021-2022年度 </w:t>
      </w:r>
      <w:r>
        <w:rPr>
          <w:color w:val="auto"/>
          <w:sz w:val="24"/>
        </w:rPr>
        <w:t>考核结果（等次）：</w:t>
      </w:r>
      <w:r>
        <w:rPr>
          <w:rFonts w:hint="eastAsia"/>
          <w:color w:val="auto"/>
          <w:sz w:val="24"/>
          <w:lang w:val="en-US" w:eastAsia="zh-CN"/>
        </w:rPr>
        <w:t>优秀</w:t>
      </w:r>
    </w:p>
    <w:p w14:paraId="3E10B364">
      <w:pPr>
        <w:spacing w:line="360" w:lineRule="auto"/>
        <w:ind w:firstLine="480" w:firstLineChars="200"/>
        <w:rPr>
          <w:rFonts w:hint="eastAsia"/>
          <w:color w:val="auto"/>
          <w:sz w:val="24"/>
          <w:lang w:eastAsia="zh-CN"/>
        </w:rPr>
      </w:pPr>
      <w:r>
        <w:rPr>
          <w:rFonts w:hint="eastAsia"/>
          <w:color w:val="auto"/>
          <w:sz w:val="24"/>
          <w:lang w:val="en-US" w:eastAsia="zh-CN"/>
        </w:rPr>
        <w:t xml:space="preserve">2022-2023年度 </w:t>
      </w:r>
      <w:r>
        <w:rPr>
          <w:color w:val="auto"/>
          <w:sz w:val="24"/>
        </w:rPr>
        <w:t>考核结果（等次）：</w:t>
      </w:r>
      <w:r>
        <w:rPr>
          <w:rFonts w:hint="eastAsia"/>
          <w:color w:val="auto"/>
          <w:sz w:val="24"/>
          <w:lang w:eastAsia="zh-CN"/>
        </w:rPr>
        <w:t>良好</w:t>
      </w:r>
    </w:p>
    <w:p w14:paraId="0112FC4B">
      <w:pPr>
        <w:spacing w:line="360" w:lineRule="auto"/>
        <w:ind w:firstLine="480" w:firstLineChars="200"/>
        <w:rPr>
          <w:rFonts w:hint="default"/>
          <w:color w:val="auto"/>
          <w:sz w:val="24"/>
          <w:lang w:val="en-US" w:eastAsia="zh-CN"/>
        </w:rPr>
      </w:pPr>
      <w:r>
        <w:rPr>
          <w:rFonts w:hint="eastAsia"/>
          <w:color w:val="auto"/>
          <w:sz w:val="24"/>
          <w:lang w:val="en-US" w:eastAsia="zh-CN"/>
        </w:rPr>
        <w:t xml:space="preserve">2023-2024年度 </w:t>
      </w:r>
      <w:r>
        <w:rPr>
          <w:color w:val="auto"/>
          <w:sz w:val="24"/>
        </w:rPr>
        <w:t>考核结果（等次）：</w:t>
      </w:r>
      <w:r>
        <w:rPr>
          <w:rFonts w:hint="eastAsia"/>
          <w:color w:val="auto"/>
          <w:sz w:val="24"/>
          <w:lang w:val="en-US" w:eastAsia="zh-CN"/>
        </w:rPr>
        <w:t>优秀</w:t>
      </w:r>
    </w:p>
    <w:p w14:paraId="684C7A0F">
      <w:pPr>
        <w:spacing w:line="360" w:lineRule="auto"/>
        <w:ind w:firstLine="480" w:firstLineChars="200"/>
        <w:rPr>
          <w:color w:val="auto"/>
          <w:sz w:val="24"/>
        </w:rPr>
      </w:pPr>
      <w:r>
        <w:rPr>
          <w:color w:val="auto"/>
          <w:sz w:val="24"/>
        </w:rPr>
        <w:t>注：全部年度考核表详见人事处提供的附件。</w:t>
      </w:r>
    </w:p>
    <w:p w14:paraId="15C45BAA">
      <w:pPr>
        <w:spacing w:line="276" w:lineRule="auto"/>
        <w:rPr>
          <w:b/>
          <w:bCs/>
          <w:color w:val="auto"/>
          <w:sz w:val="24"/>
        </w:rPr>
      </w:pPr>
      <w:r>
        <w:rPr>
          <w:b/>
          <w:bCs/>
          <w:color w:val="auto"/>
          <w:sz w:val="24"/>
        </w:rPr>
        <w:t>六、思想政治和师德表现情况</w:t>
      </w:r>
    </w:p>
    <w:p w14:paraId="661AFB72">
      <w:pPr>
        <w:spacing w:line="360" w:lineRule="auto"/>
        <w:ind w:firstLine="480" w:firstLineChars="200"/>
        <w:rPr>
          <w:bCs/>
          <w:color w:val="auto"/>
          <w:sz w:val="24"/>
        </w:rPr>
      </w:pPr>
      <w:r>
        <w:rPr>
          <w:rFonts w:hint="eastAsia"/>
          <w:bCs/>
          <w:color w:val="auto"/>
          <w:sz w:val="24"/>
          <w:lang w:eastAsia="zh-CN"/>
        </w:rPr>
        <w:t>吴小柳</w:t>
      </w:r>
      <w:r>
        <w:rPr>
          <w:bCs/>
          <w:color w:val="auto"/>
          <w:sz w:val="24"/>
        </w:rPr>
        <w:t>，</w:t>
      </w:r>
      <w:r>
        <w:rPr>
          <w:rFonts w:hint="eastAsia"/>
          <w:bCs/>
          <w:color w:val="auto"/>
          <w:sz w:val="24"/>
          <w:lang w:eastAsia="zh-CN"/>
        </w:rPr>
        <w:t>女</w:t>
      </w:r>
      <w:r>
        <w:rPr>
          <w:bCs/>
          <w:color w:val="auto"/>
          <w:sz w:val="24"/>
        </w:rPr>
        <w:t>，</w:t>
      </w:r>
      <w:r>
        <w:rPr>
          <w:rFonts w:hint="eastAsia"/>
          <w:bCs/>
          <w:color w:val="auto"/>
          <w:sz w:val="24"/>
          <w:lang w:eastAsia="zh-CN"/>
        </w:rPr>
        <w:t>本科学历</w:t>
      </w:r>
      <w:r>
        <w:rPr>
          <w:bCs/>
          <w:color w:val="auto"/>
          <w:sz w:val="24"/>
        </w:rPr>
        <w:t>，现任</w:t>
      </w:r>
      <w:r>
        <w:rPr>
          <w:rFonts w:hint="eastAsia"/>
          <w:bCs/>
          <w:color w:val="auto"/>
          <w:sz w:val="24"/>
          <w:lang w:val="en-US" w:eastAsia="zh-CN"/>
        </w:rPr>
        <w:t>人文与传播</w:t>
      </w:r>
      <w:r>
        <w:rPr>
          <w:bCs/>
          <w:color w:val="auto"/>
          <w:sz w:val="24"/>
        </w:rPr>
        <w:t>学院</w:t>
      </w:r>
      <w:r>
        <w:rPr>
          <w:rFonts w:hint="eastAsia"/>
          <w:bCs/>
          <w:color w:val="auto"/>
          <w:sz w:val="24"/>
          <w:lang w:eastAsia="zh-CN"/>
        </w:rPr>
        <w:t>团委</w:t>
      </w:r>
      <w:r>
        <w:rPr>
          <w:bCs/>
          <w:color w:val="auto"/>
          <w:sz w:val="24"/>
        </w:rPr>
        <w:t>书记、</w:t>
      </w:r>
      <w:r>
        <w:rPr>
          <w:rFonts w:hint="eastAsia"/>
          <w:bCs/>
          <w:color w:val="auto"/>
          <w:sz w:val="24"/>
          <w:lang w:eastAsia="zh-CN"/>
        </w:rPr>
        <w:t>学生</w:t>
      </w:r>
      <w:r>
        <w:rPr>
          <w:bCs/>
          <w:color w:val="auto"/>
          <w:sz w:val="24"/>
        </w:rPr>
        <w:t>党支部书记。</w:t>
      </w:r>
      <w:r>
        <w:rPr>
          <w:rFonts w:hint="eastAsia"/>
          <w:bCs/>
          <w:color w:val="auto"/>
          <w:sz w:val="24"/>
        </w:rPr>
        <w:t>自2007年入校工作以来，担任思想导师，2014年起担任二级学院团委副书记、学生党支部书记、</w:t>
      </w:r>
      <w:r>
        <w:rPr>
          <w:rFonts w:hint="eastAsia"/>
          <w:bCs/>
          <w:color w:val="auto"/>
          <w:sz w:val="24"/>
          <w:lang w:val="en-US" w:eastAsia="zh-CN"/>
        </w:rPr>
        <w:t>团委书记</w:t>
      </w:r>
      <w:r>
        <w:rPr>
          <w:rFonts w:hint="eastAsia"/>
          <w:bCs/>
          <w:color w:val="auto"/>
          <w:sz w:val="24"/>
        </w:rPr>
        <w:t>等职务，一直在二级学院思政队伍一线，从事思想政治教育教学和管理工作，按照学校对教师“四业”的职业化要求</w:t>
      </w:r>
      <w:r>
        <w:rPr>
          <w:rFonts w:hint="eastAsia"/>
          <w:bCs/>
          <w:color w:val="auto"/>
          <w:sz w:val="24"/>
          <w:lang w:eastAsia="zh-CN"/>
        </w:rPr>
        <w:t>，</w:t>
      </w:r>
      <w:r>
        <w:rPr>
          <w:rFonts w:hint="eastAsia"/>
          <w:bCs/>
          <w:color w:val="auto"/>
          <w:sz w:val="24"/>
        </w:rPr>
        <w:t>对干部“五德”的标准严格要求自己，努力在岗位上高标准地完成各项工作任务，获得市级校级多项奖项，在学校推荐下，多次参与省级政治学习和业务培训班学习。</w:t>
      </w:r>
    </w:p>
    <w:p w14:paraId="20B69430">
      <w:pPr>
        <w:spacing w:line="360" w:lineRule="auto"/>
        <w:ind w:firstLine="480" w:firstLineChars="200"/>
        <w:rPr>
          <w:color w:val="auto"/>
          <w:sz w:val="24"/>
        </w:rPr>
      </w:pPr>
      <w:r>
        <w:rPr>
          <w:bCs/>
          <w:color w:val="auto"/>
          <w:sz w:val="24"/>
        </w:rPr>
        <w:t>在教学实践中，</w:t>
      </w:r>
      <w:r>
        <w:rPr>
          <w:rFonts w:hint="eastAsia"/>
          <w:bCs/>
          <w:color w:val="auto"/>
          <w:sz w:val="24"/>
        </w:rPr>
        <w:t>本人政治立场坚定，思想态度端正，和党中央保持高度一致，能主动学习和深刻领会党的方针、路线和政策，不断加强理论学习，提高思想修养、理论水平和业务能力。无论在同仁中间，还是在学生面前，都努力按照一个优秀党员教师的标准严格要求自己，以身作则，为人师表，以自己的实际行动影响学生，同时时刻不忘教师的职业道德，严格执行师德师风建设的各项规定，以做一名政治过硬，师德良好的大学教师作为自己的职业发展目标。</w:t>
      </w:r>
    </w:p>
    <w:p w14:paraId="4F713247">
      <w:pPr>
        <w:numPr>
          <w:ilvl w:val="0"/>
          <w:numId w:val="2"/>
        </w:numPr>
        <w:spacing w:line="276" w:lineRule="auto"/>
        <w:rPr>
          <w:b/>
          <w:bCs/>
          <w:color w:val="auto"/>
          <w:sz w:val="24"/>
        </w:rPr>
      </w:pPr>
      <w:r>
        <w:rPr>
          <w:b/>
          <w:bCs/>
          <w:color w:val="auto"/>
          <w:sz w:val="24"/>
        </w:rPr>
        <w:t>继续教育情况</w:t>
      </w:r>
    </w:p>
    <w:p w14:paraId="019A0333">
      <w:pPr>
        <w:spacing w:line="360" w:lineRule="auto"/>
        <w:ind w:firstLine="480" w:firstLineChars="200"/>
        <w:rPr>
          <w:color w:val="auto"/>
          <w:sz w:val="24"/>
        </w:rPr>
      </w:pPr>
      <w:r>
        <w:rPr>
          <w:color w:val="auto"/>
          <w:sz w:val="24"/>
        </w:rPr>
        <w:t>（一）自学情况</w:t>
      </w:r>
    </w:p>
    <w:p w14:paraId="087C8DBF">
      <w:pPr>
        <w:spacing w:line="360" w:lineRule="auto"/>
        <w:ind w:firstLine="420"/>
        <w:rPr>
          <w:color w:val="auto"/>
          <w:sz w:val="24"/>
        </w:rPr>
      </w:pPr>
      <w:r>
        <w:rPr>
          <w:color w:val="auto"/>
          <w:sz w:val="24"/>
        </w:rPr>
        <w:t>自入校工作以来，本人一直努力提</w:t>
      </w:r>
      <w:r>
        <w:rPr>
          <w:rFonts w:hint="eastAsia"/>
          <w:color w:val="auto"/>
          <w:sz w:val="24"/>
          <w:lang w:eastAsia="zh-CN"/>
        </w:rPr>
        <w:t>高</w:t>
      </w:r>
      <w:r>
        <w:rPr>
          <w:color w:val="auto"/>
          <w:sz w:val="24"/>
        </w:rPr>
        <w:t>业务能力，围绕所教课程积极关注时事政治，就业形势等变化，积累课程所需资料，学习并运用智慧树、雨课堂等软件进行课程教学。</w:t>
      </w:r>
    </w:p>
    <w:p w14:paraId="35CB54FC">
      <w:pPr>
        <w:spacing w:line="360" w:lineRule="auto"/>
        <w:ind w:firstLine="480" w:firstLineChars="200"/>
        <w:rPr>
          <w:color w:val="auto"/>
          <w:sz w:val="24"/>
        </w:rPr>
      </w:pPr>
      <w:r>
        <w:rPr>
          <w:color w:val="auto"/>
          <w:sz w:val="24"/>
        </w:rPr>
        <w:t>（二）教育教学培训</w:t>
      </w:r>
    </w:p>
    <w:p w14:paraId="6594A649">
      <w:pPr>
        <w:spacing w:line="360" w:lineRule="auto"/>
        <w:ind w:firstLine="480" w:firstLineChars="200"/>
        <w:rPr>
          <w:color w:val="auto"/>
          <w:sz w:val="24"/>
        </w:rPr>
      </w:pPr>
      <w:r>
        <w:rPr>
          <w:color w:val="auto"/>
          <w:sz w:val="24"/>
        </w:rPr>
        <w:t>本人经学校推荐先后多次参加岗位的培训学习，具体如下：</w:t>
      </w:r>
    </w:p>
    <w:p w14:paraId="554E686F">
      <w:pPr>
        <w:spacing w:line="360" w:lineRule="auto"/>
        <w:ind w:firstLine="480" w:firstLineChars="200"/>
        <w:rPr>
          <w:rFonts w:hint="default"/>
          <w:color w:val="auto"/>
          <w:sz w:val="24"/>
          <w:lang w:val="en-US" w:eastAsia="zh-CN"/>
        </w:rPr>
      </w:pPr>
      <w:r>
        <w:rPr>
          <w:rFonts w:hint="eastAsia"/>
          <w:color w:val="auto"/>
          <w:sz w:val="24"/>
          <w:lang w:val="en-US" w:eastAsia="zh-CN"/>
        </w:rPr>
        <w:t>1.2011年6月21日-6月26日，参加海南省第七期高校辅导员培训班，考核优秀并获结业证书；</w:t>
      </w:r>
    </w:p>
    <w:p w14:paraId="344B3B25">
      <w:pPr>
        <w:spacing w:line="360" w:lineRule="auto"/>
        <w:ind w:firstLine="480" w:firstLineChars="200"/>
        <w:rPr>
          <w:color w:val="auto"/>
          <w:sz w:val="24"/>
        </w:rPr>
      </w:pPr>
      <w:r>
        <w:rPr>
          <w:rFonts w:hint="eastAsia"/>
          <w:color w:val="auto"/>
          <w:sz w:val="24"/>
          <w:lang w:val="en-US" w:eastAsia="zh-CN"/>
        </w:rPr>
        <w:t>2.</w:t>
      </w:r>
      <w:r>
        <w:rPr>
          <w:color w:val="auto"/>
          <w:sz w:val="24"/>
        </w:rPr>
        <w:t>2014年7月25日-8月3日，参加海南省创业培训（SYB）课程师资班培训，获创业培训（SYB）课程师资班职业培训证书；</w:t>
      </w:r>
    </w:p>
    <w:p w14:paraId="029BF813">
      <w:pPr>
        <w:spacing w:line="360" w:lineRule="auto"/>
        <w:ind w:firstLine="480" w:firstLineChars="200"/>
        <w:rPr>
          <w:color w:val="auto"/>
          <w:sz w:val="24"/>
        </w:rPr>
      </w:pPr>
      <w:r>
        <w:rPr>
          <w:rFonts w:hint="eastAsia"/>
          <w:color w:val="auto"/>
          <w:sz w:val="24"/>
          <w:lang w:val="en-US" w:eastAsia="zh-CN"/>
        </w:rPr>
        <w:t>3.</w:t>
      </w:r>
      <w:r>
        <w:rPr>
          <w:color w:val="auto"/>
          <w:sz w:val="24"/>
        </w:rPr>
        <w:t>20</w:t>
      </w:r>
      <w:r>
        <w:rPr>
          <w:rFonts w:hint="eastAsia"/>
          <w:color w:val="auto"/>
          <w:sz w:val="24"/>
          <w:lang w:val="en-US" w:eastAsia="zh-CN"/>
        </w:rPr>
        <w:t>16</w:t>
      </w:r>
      <w:r>
        <w:rPr>
          <w:color w:val="auto"/>
          <w:sz w:val="24"/>
        </w:rPr>
        <w:t>年</w:t>
      </w:r>
      <w:r>
        <w:rPr>
          <w:rFonts w:hint="eastAsia"/>
          <w:color w:val="auto"/>
          <w:sz w:val="24"/>
          <w:lang w:val="en-US" w:eastAsia="zh-CN"/>
        </w:rPr>
        <w:t>9</w:t>
      </w:r>
      <w:r>
        <w:rPr>
          <w:color w:val="auto"/>
          <w:sz w:val="24"/>
        </w:rPr>
        <w:t>月</w:t>
      </w:r>
      <w:r>
        <w:rPr>
          <w:rFonts w:hint="eastAsia"/>
          <w:color w:val="auto"/>
          <w:sz w:val="24"/>
          <w:lang w:val="en-US" w:eastAsia="zh-CN"/>
        </w:rPr>
        <w:t>26</w:t>
      </w:r>
      <w:r>
        <w:rPr>
          <w:color w:val="auto"/>
          <w:sz w:val="24"/>
        </w:rPr>
        <w:t>日--</w:t>
      </w:r>
      <w:r>
        <w:rPr>
          <w:rFonts w:hint="eastAsia"/>
          <w:color w:val="auto"/>
          <w:sz w:val="24"/>
          <w:lang w:val="en-US" w:eastAsia="zh-CN"/>
        </w:rPr>
        <w:t>9</w:t>
      </w:r>
      <w:r>
        <w:rPr>
          <w:color w:val="auto"/>
          <w:sz w:val="24"/>
        </w:rPr>
        <w:t>月</w:t>
      </w:r>
      <w:r>
        <w:rPr>
          <w:rFonts w:hint="eastAsia"/>
          <w:color w:val="auto"/>
          <w:sz w:val="24"/>
          <w:lang w:val="en-US" w:eastAsia="zh-CN"/>
        </w:rPr>
        <w:t>29</w:t>
      </w:r>
      <w:r>
        <w:rPr>
          <w:color w:val="auto"/>
          <w:sz w:val="24"/>
        </w:rPr>
        <w:t>日，参加</w:t>
      </w:r>
      <w:r>
        <w:rPr>
          <w:rFonts w:hint="eastAsia"/>
          <w:color w:val="auto"/>
          <w:sz w:val="24"/>
          <w:lang w:eastAsia="zh-CN"/>
        </w:rPr>
        <w:t>海南省高校辅导员专题（职业能力提升）培训班</w:t>
      </w:r>
      <w:r>
        <w:rPr>
          <w:color w:val="auto"/>
          <w:sz w:val="24"/>
        </w:rPr>
        <w:t>并获结业证书；</w:t>
      </w:r>
    </w:p>
    <w:p w14:paraId="19AC8263">
      <w:pPr>
        <w:spacing w:line="360" w:lineRule="auto"/>
        <w:ind w:firstLine="480" w:firstLineChars="200"/>
        <w:rPr>
          <w:color w:val="auto"/>
          <w:sz w:val="24"/>
        </w:rPr>
      </w:pPr>
      <w:r>
        <w:rPr>
          <w:rFonts w:hint="eastAsia"/>
          <w:color w:val="auto"/>
          <w:sz w:val="24"/>
          <w:lang w:val="en-US" w:eastAsia="zh-CN"/>
        </w:rPr>
        <w:t>4.</w:t>
      </w:r>
      <w:r>
        <w:rPr>
          <w:color w:val="auto"/>
          <w:sz w:val="24"/>
        </w:rPr>
        <w:t>20</w:t>
      </w:r>
      <w:r>
        <w:rPr>
          <w:rFonts w:hint="eastAsia"/>
          <w:color w:val="auto"/>
          <w:sz w:val="24"/>
          <w:lang w:val="en-US" w:eastAsia="zh-CN"/>
        </w:rPr>
        <w:t>17</w:t>
      </w:r>
      <w:r>
        <w:rPr>
          <w:color w:val="auto"/>
          <w:sz w:val="24"/>
        </w:rPr>
        <w:t>年</w:t>
      </w:r>
      <w:r>
        <w:rPr>
          <w:rFonts w:hint="eastAsia"/>
          <w:color w:val="auto"/>
          <w:sz w:val="24"/>
          <w:lang w:val="en-US" w:eastAsia="zh-CN"/>
        </w:rPr>
        <w:t>6</w:t>
      </w:r>
      <w:r>
        <w:rPr>
          <w:color w:val="auto"/>
          <w:sz w:val="24"/>
        </w:rPr>
        <w:t>月</w:t>
      </w:r>
      <w:r>
        <w:rPr>
          <w:rFonts w:hint="eastAsia"/>
          <w:color w:val="auto"/>
          <w:sz w:val="24"/>
          <w:lang w:val="en-US" w:eastAsia="zh-CN"/>
        </w:rPr>
        <w:t>5日-6月14日</w:t>
      </w:r>
      <w:r>
        <w:rPr>
          <w:color w:val="auto"/>
          <w:sz w:val="24"/>
        </w:rPr>
        <w:t>，参加</w:t>
      </w:r>
      <w:r>
        <w:rPr>
          <w:rFonts w:hint="eastAsia"/>
          <w:color w:val="auto"/>
          <w:sz w:val="24"/>
          <w:lang w:val="en-US" w:eastAsia="zh-CN"/>
        </w:rPr>
        <w:t>2017年</w:t>
      </w:r>
      <w:r>
        <w:rPr>
          <w:color w:val="auto"/>
          <w:sz w:val="24"/>
        </w:rPr>
        <w:t>海南省</w:t>
      </w:r>
      <w:r>
        <w:rPr>
          <w:rFonts w:hint="eastAsia"/>
          <w:color w:val="auto"/>
          <w:sz w:val="24"/>
          <w:lang w:eastAsia="zh-CN"/>
        </w:rPr>
        <w:t>哲学社会科学骨干研修班（第一期）并获结业证书</w:t>
      </w:r>
      <w:r>
        <w:rPr>
          <w:color w:val="auto"/>
          <w:sz w:val="24"/>
        </w:rPr>
        <w:t>；</w:t>
      </w:r>
    </w:p>
    <w:p w14:paraId="5A39941C">
      <w:pPr>
        <w:spacing w:line="360" w:lineRule="auto"/>
        <w:ind w:firstLine="480" w:firstLineChars="200"/>
        <w:rPr>
          <w:bCs/>
          <w:color w:val="auto"/>
          <w:sz w:val="24"/>
        </w:rPr>
      </w:pPr>
      <w:r>
        <w:rPr>
          <w:rFonts w:hint="eastAsia"/>
          <w:color w:val="auto"/>
          <w:sz w:val="24"/>
          <w:lang w:val="en-US" w:eastAsia="zh-CN"/>
        </w:rPr>
        <w:t>5.2017年6月-9月，参加“高校教师党支部书记党务能力提升”专题网络培训，获31学时课程学习证明</w:t>
      </w:r>
      <w:r>
        <w:rPr>
          <w:bCs/>
          <w:color w:val="auto"/>
          <w:sz w:val="24"/>
        </w:rPr>
        <w:t>；</w:t>
      </w:r>
    </w:p>
    <w:p w14:paraId="421E00B4">
      <w:pPr>
        <w:spacing w:line="360" w:lineRule="auto"/>
        <w:ind w:firstLine="480" w:firstLineChars="200"/>
        <w:rPr>
          <w:rFonts w:hint="eastAsia"/>
          <w:color w:val="auto"/>
          <w:sz w:val="24"/>
          <w:lang w:eastAsia="zh-CN"/>
        </w:rPr>
      </w:pPr>
      <w:r>
        <w:rPr>
          <w:rFonts w:hint="eastAsia"/>
          <w:color w:val="auto"/>
          <w:sz w:val="24"/>
          <w:lang w:val="en-US" w:eastAsia="zh-CN"/>
        </w:rPr>
        <w:t>6.2018年8月24日-9月3日，参加网络创业培训课程师资培训班并获得职业培训证书；</w:t>
      </w:r>
    </w:p>
    <w:p w14:paraId="7217B2FA">
      <w:pPr>
        <w:spacing w:line="360" w:lineRule="auto"/>
        <w:ind w:firstLine="480" w:firstLineChars="200"/>
        <w:rPr>
          <w:rFonts w:hint="eastAsia" w:eastAsia="宋体"/>
          <w:color w:val="auto"/>
          <w:sz w:val="24"/>
          <w:lang w:val="en-US" w:eastAsia="zh-CN"/>
        </w:rPr>
      </w:pPr>
      <w:r>
        <w:rPr>
          <w:rFonts w:hint="eastAsia"/>
          <w:color w:val="auto"/>
          <w:sz w:val="24"/>
          <w:lang w:val="en-US" w:eastAsia="zh-CN"/>
        </w:rPr>
        <w:t>7.2020年7月13日-8月31日，参加2020年高校学生党支部书记网络培训示范班，获30学时课程学习证明</w:t>
      </w:r>
      <w:r>
        <w:rPr>
          <w:rFonts w:hint="eastAsia"/>
          <w:bCs/>
          <w:color w:val="auto"/>
          <w:sz w:val="24"/>
          <w:lang w:eastAsia="zh-CN"/>
        </w:rPr>
        <w:t>。</w:t>
      </w:r>
    </w:p>
    <w:p w14:paraId="47518982">
      <w:pPr>
        <w:spacing w:line="276" w:lineRule="auto"/>
        <w:rPr>
          <w:b/>
          <w:bCs/>
          <w:color w:val="auto"/>
          <w:sz w:val="24"/>
        </w:rPr>
      </w:pPr>
      <w:r>
        <w:rPr>
          <w:b/>
          <w:bCs/>
          <w:color w:val="auto"/>
          <w:sz w:val="24"/>
        </w:rPr>
        <w:t>八、德育和班主任工作情况</w:t>
      </w:r>
    </w:p>
    <w:p w14:paraId="590C5EEC">
      <w:pPr>
        <w:spacing w:line="360" w:lineRule="auto"/>
        <w:ind w:firstLine="480" w:firstLineChars="200"/>
        <w:rPr>
          <w:bCs/>
          <w:color w:val="auto"/>
          <w:sz w:val="24"/>
        </w:rPr>
      </w:pPr>
      <w:r>
        <w:rPr>
          <w:bCs/>
          <w:color w:val="auto"/>
          <w:sz w:val="24"/>
        </w:rPr>
        <w:t>任职以来</w:t>
      </w:r>
      <w:r>
        <w:rPr>
          <w:rFonts w:hint="eastAsia"/>
          <w:bCs/>
          <w:color w:val="auto"/>
          <w:sz w:val="24"/>
          <w:lang w:eastAsia="zh-CN"/>
        </w:rPr>
        <w:t>，在二级学院担</w:t>
      </w:r>
      <w:r>
        <w:rPr>
          <w:bCs/>
          <w:color w:val="auto"/>
          <w:sz w:val="24"/>
        </w:rPr>
        <w:t>任思想导师、团委</w:t>
      </w:r>
      <w:r>
        <w:rPr>
          <w:rFonts w:hint="eastAsia"/>
          <w:bCs/>
          <w:color w:val="auto"/>
          <w:sz w:val="24"/>
          <w:lang w:eastAsia="zh-CN"/>
        </w:rPr>
        <w:t>副</w:t>
      </w:r>
      <w:r>
        <w:rPr>
          <w:bCs/>
          <w:color w:val="auto"/>
          <w:sz w:val="24"/>
        </w:rPr>
        <w:t>书记</w:t>
      </w:r>
      <w:r>
        <w:rPr>
          <w:rFonts w:hint="eastAsia"/>
          <w:bCs/>
          <w:color w:val="auto"/>
          <w:sz w:val="24"/>
          <w:lang w:eastAsia="zh-CN"/>
        </w:rPr>
        <w:t>、学生党支部书记、</w:t>
      </w:r>
      <w:r>
        <w:rPr>
          <w:rFonts w:hint="eastAsia"/>
          <w:bCs/>
          <w:color w:val="auto"/>
          <w:sz w:val="24"/>
          <w:lang w:val="en-US" w:eastAsia="zh-CN"/>
        </w:rPr>
        <w:t>团委书记</w:t>
      </w:r>
      <w:r>
        <w:rPr>
          <w:bCs/>
          <w:color w:val="auto"/>
          <w:sz w:val="24"/>
        </w:rPr>
        <w:t>等职务，负责</w:t>
      </w:r>
      <w:r>
        <w:rPr>
          <w:rFonts w:hint="eastAsia"/>
          <w:bCs/>
          <w:color w:val="auto"/>
          <w:sz w:val="24"/>
          <w:lang w:eastAsia="zh-CN"/>
        </w:rPr>
        <w:t>学生</w:t>
      </w:r>
      <w:r>
        <w:rPr>
          <w:bCs/>
          <w:color w:val="auto"/>
          <w:sz w:val="24"/>
        </w:rPr>
        <w:t>党务工作和团学工作，</w:t>
      </w:r>
      <w:r>
        <w:rPr>
          <w:rFonts w:hint="eastAsia"/>
          <w:bCs/>
          <w:color w:val="auto"/>
          <w:sz w:val="24"/>
          <w:lang w:val="en-US" w:eastAsia="zh-CN"/>
        </w:rPr>
        <w:t>17</w:t>
      </w:r>
      <w:r>
        <w:rPr>
          <w:bCs/>
          <w:color w:val="auto"/>
          <w:sz w:val="24"/>
        </w:rPr>
        <w:t>年工作中共带</w:t>
      </w:r>
      <w:r>
        <w:rPr>
          <w:rFonts w:hint="eastAsia"/>
          <w:bCs/>
          <w:color w:val="auto"/>
          <w:sz w:val="24"/>
          <w:lang w:eastAsia="zh-CN"/>
        </w:rPr>
        <w:t>高尔夫</w:t>
      </w:r>
      <w:r>
        <w:rPr>
          <w:rFonts w:hint="eastAsia"/>
          <w:bCs/>
          <w:color w:val="auto"/>
          <w:sz w:val="24"/>
          <w:lang w:val="en-US" w:eastAsia="zh-CN"/>
        </w:rPr>
        <w:t>0601</w:t>
      </w:r>
      <w:r>
        <w:rPr>
          <w:bCs/>
          <w:color w:val="auto"/>
          <w:sz w:val="24"/>
        </w:rPr>
        <w:t>等</w:t>
      </w:r>
      <w:r>
        <w:rPr>
          <w:rFonts w:hint="eastAsia"/>
          <w:bCs/>
          <w:color w:val="auto"/>
          <w:sz w:val="24"/>
          <w:lang w:eastAsia="zh-CN"/>
        </w:rPr>
        <w:t>二十</w:t>
      </w:r>
      <w:r>
        <w:rPr>
          <w:rFonts w:hint="eastAsia"/>
          <w:bCs/>
          <w:color w:val="auto"/>
          <w:sz w:val="24"/>
          <w:lang w:val="en-US" w:eastAsia="zh-CN"/>
        </w:rPr>
        <w:t>多</w:t>
      </w:r>
      <w:r>
        <w:rPr>
          <w:rFonts w:hint="eastAsia"/>
          <w:bCs/>
          <w:color w:val="auto"/>
          <w:sz w:val="24"/>
          <w:lang w:eastAsia="zh-CN"/>
        </w:rPr>
        <w:t>个</w:t>
      </w:r>
      <w:r>
        <w:rPr>
          <w:bCs/>
          <w:color w:val="auto"/>
          <w:sz w:val="24"/>
        </w:rPr>
        <w:t>班级，平时注重利用班会、座谈会、网络等多种途径和丰富多彩的各类活动对学生进行思想政治教育，引导学生树立正确的世界观、人生观和价值观，培养学生内在</w:t>
      </w:r>
      <w:r>
        <w:rPr>
          <w:rFonts w:hint="eastAsia"/>
          <w:bCs/>
          <w:color w:val="auto"/>
          <w:sz w:val="24"/>
          <w:lang w:eastAsia="zh-CN"/>
        </w:rPr>
        <w:t>涵养</w:t>
      </w:r>
      <w:r>
        <w:rPr>
          <w:bCs/>
          <w:color w:val="auto"/>
          <w:sz w:val="24"/>
        </w:rPr>
        <w:t>；同时鼓励学生培养兴趣爱好，发展个性，注重学生综合素质和能力的培养和锻炼。针对学生在思想、学习和生活等方面出现的问题及时地予以引导解决，积累了一定的工作经验，工作取得了较好的效果，得到领导的认可与学生的</w:t>
      </w:r>
      <w:r>
        <w:rPr>
          <w:rFonts w:hint="eastAsia"/>
          <w:bCs/>
          <w:color w:val="auto"/>
          <w:sz w:val="24"/>
          <w:lang w:eastAsia="zh-CN"/>
        </w:rPr>
        <w:t>喜爱</w:t>
      </w:r>
      <w:r>
        <w:rPr>
          <w:bCs/>
          <w:color w:val="auto"/>
          <w:sz w:val="24"/>
        </w:rPr>
        <w:t>。</w:t>
      </w:r>
    </w:p>
    <w:p w14:paraId="197C7D1A">
      <w:pPr>
        <w:spacing w:line="360" w:lineRule="auto"/>
        <w:ind w:firstLine="480" w:firstLineChars="200"/>
        <w:rPr>
          <w:rFonts w:hint="eastAsia" w:eastAsia="宋体"/>
          <w:bCs/>
          <w:color w:val="auto"/>
          <w:sz w:val="24"/>
          <w:lang w:eastAsia="zh-CN"/>
        </w:rPr>
      </w:pPr>
      <w:r>
        <w:rPr>
          <w:bCs/>
          <w:color w:val="auto"/>
          <w:sz w:val="24"/>
        </w:rPr>
        <w:t>在</w:t>
      </w:r>
      <w:r>
        <w:rPr>
          <w:rFonts w:hint="eastAsia"/>
          <w:bCs/>
          <w:color w:val="auto"/>
          <w:sz w:val="24"/>
          <w:lang w:eastAsia="zh-CN"/>
        </w:rPr>
        <w:t>本人带领下</w:t>
      </w:r>
      <w:r>
        <w:rPr>
          <w:bCs/>
          <w:color w:val="auto"/>
          <w:sz w:val="24"/>
        </w:rPr>
        <w:t>，所在学院团委</w:t>
      </w:r>
      <w:r>
        <w:rPr>
          <w:rFonts w:hint="eastAsia"/>
          <w:bCs/>
          <w:color w:val="auto"/>
          <w:sz w:val="24"/>
          <w:lang w:eastAsia="zh-CN"/>
        </w:rPr>
        <w:t>曾</w:t>
      </w:r>
      <w:r>
        <w:rPr>
          <w:bCs/>
          <w:color w:val="auto"/>
          <w:sz w:val="24"/>
        </w:rPr>
        <w:t>获得</w:t>
      </w:r>
      <w:r>
        <w:rPr>
          <w:rFonts w:hint="eastAsia"/>
          <w:bCs/>
          <w:color w:val="auto"/>
          <w:sz w:val="24"/>
          <w:lang w:eastAsia="zh-CN"/>
        </w:rPr>
        <w:t>市级和校级“</w:t>
      </w:r>
      <w:r>
        <w:rPr>
          <w:bCs/>
          <w:color w:val="auto"/>
          <w:sz w:val="24"/>
        </w:rPr>
        <w:t>五四红旗团</w:t>
      </w:r>
      <w:r>
        <w:rPr>
          <w:rFonts w:hint="eastAsia"/>
          <w:bCs/>
          <w:color w:val="auto"/>
          <w:sz w:val="24"/>
          <w:lang w:eastAsia="zh-CN"/>
        </w:rPr>
        <w:t>委”</w:t>
      </w:r>
      <w:r>
        <w:rPr>
          <w:bCs/>
          <w:color w:val="auto"/>
          <w:sz w:val="24"/>
        </w:rPr>
        <w:t>称号；在</w:t>
      </w:r>
      <w:r>
        <w:rPr>
          <w:rFonts w:hint="eastAsia"/>
          <w:bCs/>
          <w:color w:val="auto"/>
          <w:sz w:val="24"/>
          <w:lang w:eastAsia="zh-CN"/>
        </w:rPr>
        <w:t>本人</w:t>
      </w:r>
      <w:r>
        <w:rPr>
          <w:bCs/>
          <w:color w:val="auto"/>
          <w:sz w:val="24"/>
        </w:rPr>
        <w:t>指导下，</w:t>
      </w:r>
      <w:r>
        <w:rPr>
          <w:rFonts w:hint="eastAsia"/>
          <w:bCs/>
          <w:color w:val="auto"/>
          <w:sz w:val="24"/>
          <w:lang w:val="en-US" w:eastAsia="zh-CN"/>
        </w:rPr>
        <w:t>2018年所带的</w:t>
      </w:r>
      <w:r>
        <w:rPr>
          <w:rFonts w:hint="eastAsia"/>
          <w:bCs/>
          <w:color w:val="auto"/>
          <w:sz w:val="24"/>
          <w:lang w:eastAsia="zh-CN"/>
        </w:rPr>
        <w:t>暑期三下乡调查分队被评为优秀团队，且本人被评为优秀指导老师</w:t>
      </w:r>
      <w:r>
        <w:rPr>
          <w:bCs/>
          <w:color w:val="auto"/>
          <w:sz w:val="24"/>
        </w:rPr>
        <w:t>；个人曾代表学校参加</w:t>
      </w:r>
      <w:r>
        <w:rPr>
          <w:rFonts w:hint="eastAsia"/>
          <w:bCs/>
          <w:color w:val="auto"/>
          <w:sz w:val="24"/>
        </w:rPr>
        <w:t>共青团三亚市第七次代表大会</w:t>
      </w:r>
      <w:r>
        <w:rPr>
          <w:bCs/>
          <w:color w:val="auto"/>
          <w:sz w:val="24"/>
        </w:rPr>
        <w:t>、海南省优秀辅导员经验交流会，获得学校</w:t>
      </w:r>
      <w:r>
        <w:rPr>
          <w:rFonts w:hint="eastAsia"/>
          <w:bCs/>
          <w:color w:val="auto"/>
          <w:sz w:val="24"/>
          <w:lang w:eastAsia="zh-CN"/>
        </w:rPr>
        <w:t>“</w:t>
      </w:r>
      <w:r>
        <w:rPr>
          <w:bCs/>
          <w:color w:val="auto"/>
          <w:sz w:val="24"/>
        </w:rPr>
        <w:t>职业进步奖</w:t>
      </w:r>
      <w:r>
        <w:rPr>
          <w:rFonts w:hint="eastAsia"/>
          <w:bCs/>
          <w:color w:val="auto"/>
          <w:sz w:val="24"/>
          <w:lang w:eastAsia="zh-CN"/>
        </w:rPr>
        <w:t>”</w:t>
      </w:r>
      <w:r>
        <w:rPr>
          <w:bCs/>
          <w:color w:val="auto"/>
          <w:sz w:val="24"/>
        </w:rPr>
        <w:t>、</w:t>
      </w:r>
      <w:r>
        <w:rPr>
          <w:rFonts w:hint="eastAsia"/>
          <w:bCs/>
          <w:color w:val="auto"/>
          <w:sz w:val="24"/>
          <w:lang w:eastAsia="zh-CN"/>
        </w:rPr>
        <w:t>“大学生职业规划指导奖”</w:t>
      </w:r>
      <w:r>
        <w:rPr>
          <w:bCs/>
          <w:color w:val="auto"/>
          <w:sz w:val="24"/>
        </w:rPr>
        <w:t>等荣誉，被评为</w:t>
      </w:r>
      <w:r>
        <w:rPr>
          <w:rFonts w:hint="eastAsia"/>
          <w:bCs/>
          <w:color w:val="auto"/>
          <w:sz w:val="24"/>
          <w:lang w:eastAsia="zh-CN"/>
        </w:rPr>
        <w:t>“</w:t>
      </w:r>
      <w:r>
        <w:rPr>
          <w:bCs/>
          <w:color w:val="auto"/>
          <w:sz w:val="24"/>
        </w:rPr>
        <w:t>三亚市优秀共青团干部</w:t>
      </w:r>
      <w:r>
        <w:rPr>
          <w:rFonts w:hint="eastAsia"/>
          <w:bCs/>
          <w:color w:val="auto"/>
          <w:sz w:val="24"/>
          <w:lang w:eastAsia="zh-CN"/>
        </w:rPr>
        <w:t>”。</w:t>
      </w:r>
    </w:p>
    <w:p w14:paraId="56505FFA">
      <w:pPr>
        <w:spacing w:line="276" w:lineRule="auto"/>
        <w:rPr>
          <w:b/>
          <w:bCs/>
          <w:color w:val="auto"/>
          <w:sz w:val="24"/>
        </w:rPr>
      </w:pPr>
      <w:r>
        <w:rPr>
          <w:b/>
          <w:bCs/>
          <w:color w:val="auto"/>
          <w:sz w:val="24"/>
        </w:rPr>
        <w:t>九、教学教研情况</w:t>
      </w:r>
    </w:p>
    <w:p w14:paraId="352BBE41">
      <w:pPr>
        <w:spacing w:line="360" w:lineRule="auto"/>
        <w:ind w:firstLine="480" w:firstLineChars="200"/>
        <w:rPr>
          <w:rFonts w:hint="default" w:eastAsia="宋体"/>
          <w:bCs/>
          <w:color w:val="auto"/>
          <w:sz w:val="24"/>
          <w:lang w:val="en-US" w:eastAsia="zh-CN"/>
        </w:rPr>
      </w:pPr>
      <w:r>
        <w:rPr>
          <w:bCs/>
          <w:color w:val="auto"/>
          <w:sz w:val="24"/>
        </w:rPr>
        <w:t>本人入职以来，为提升自身教学能力和水平，</w:t>
      </w:r>
      <w:r>
        <w:rPr>
          <w:rFonts w:hint="eastAsia"/>
          <w:bCs/>
          <w:color w:val="auto"/>
          <w:sz w:val="24"/>
          <w:lang w:eastAsia="zh-CN"/>
        </w:rPr>
        <w:t>目前在读</w:t>
      </w:r>
      <w:r>
        <w:rPr>
          <w:rFonts w:hint="eastAsia"/>
          <w:bCs/>
          <w:color w:val="auto"/>
          <w:sz w:val="24"/>
          <w:lang w:val="en-US" w:eastAsia="zh-CN"/>
        </w:rPr>
        <w:t>武汉轻工大学工商管理专业研究生课程</w:t>
      </w:r>
      <w:r>
        <w:rPr>
          <w:rFonts w:hint="eastAsia"/>
          <w:bCs/>
          <w:color w:val="auto"/>
          <w:sz w:val="24"/>
          <w:lang w:eastAsia="zh-CN"/>
        </w:rPr>
        <w:t>，同时</w:t>
      </w:r>
      <w:r>
        <w:rPr>
          <w:bCs/>
          <w:color w:val="auto"/>
          <w:sz w:val="24"/>
        </w:rPr>
        <w:t>积极参与校内外举办的各种教学科研论坛，自20</w:t>
      </w:r>
      <w:r>
        <w:rPr>
          <w:rFonts w:hint="eastAsia"/>
          <w:bCs/>
          <w:color w:val="auto"/>
          <w:sz w:val="24"/>
          <w:lang w:val="en-US" w:eastAsia="zh-CN"/>
        </w:rPr>
        <w:t>10</w:t>
      </w:r>
      <w:r>
        <w:rPr>
          <w:bCs/>
          <w:color w:val="auto"/>
          <w:sz w:val="24"/>
        </w:rPr>
        <w:t>年起承担了</w:t>
      </w:r>
      <w:r>
        <w:rPr>
          <w:rFonts w:hint="eastAsia"/>
          <w:color w:val="auto"/>
          <w:sz w:val="24"/>
          <w:lang w:eastAsia="zh-CN"/>
        </w:rPr>
        <w:t>《军事理论与训练》、</w:t>
      </w:r>
      <w:r>
        <w:rPr>
          <w:color w:val="auto"/>
          <w:sz w:val="24"/>
        </w:rPr>
        <w:t>《</w:t>
      </w:r>
      <w:r>
        <w:rPr>
          <w:rFonts w:hint="eastAsia"/>
          <w:color w:val="auto"/>
          <w:sz w:val="24"/>
          <w:lang w:val="en-US" w:eastAsia="zh-CN"/>
        </w:rPr>
        <w:t>SYB课程</w:t>
      </w:r>
      <w:r>
        <w:rPr>
          <w:color w:val="auto"/>
          <w:sz w:val="24"/>
        </w:rPr>
        <w:t>》</w:t>
      </w:r>
      <w:r>
        <w:rPr>
          <w:rFonts w:hint="eastAsia"/>
          <w:color w:val="auto"/>
          <w:sz w:val="24"/>
          <w:lang w:eastAsia="zh-CN"/>
        </w:rPr>
        <w:t>、《职业生涯规划</w:t>
      </w:r>
      <w:r>
        <w:rPr>
          <w:rFonts w:hint="eastAsia"/>
          <w:color w:val="auto"/>
          <w:sz w:val="24"/>
          <w:lang w:val="en-US" w:eastAsia="zh-CN"/>
        </w:rPr>
        <w:t>2</w:t>
      </w:r>
      <w:r>
        <w:rPr>
          <w:rFonts w:hint="eastAsia"/>
          <w:color w:val="auto"/>
          <w:sz w:val="24"/>
          <w:lang w:eastAsia="zh-CN"/>
        </w:rPr>
        <w:t>》</w:t>
      </w:r>
      <w:r>
        <w:rPr>
          <w:bCs/>
          <w:color w:val="auto"/>
          <w:sz w:val="24"/>
        </w:rPr>
        <w:t>等课程的教学任务，教学效果良好，同时积极围绕所学专业，工作岗位开展教研工作，先后发表</w:t>
      </w:r>
      <w:r>
        <w:rPr>
          <w:rFonts w:hint="eastAsia"/>
          <w:bCs/>
          <w:color w:val="auto"/>
          <w:sz w:val="24"/>
          <w:lang w:val="en-US" w:eastAsia="zh-CN"/>
        </w:rPr>
        <w:t>不少于5</w:t>
      </w:r>
      <w:r>
        <w:rPr>
          <w:bCs/>
          <w:color w:val="auto"/>
          <w:sz w:val="24"/>
        </w:rPr>
        <w:t>篇论文，参与</w:t>
      </w:r>
      <w:r>
        <w:rPr>
          <w:rFonts w:hint="eastAsia"/>
          <w:bCs/>
          <w:color w:val="auto"/>
          <w:sz w:val="24"/>
        </w:rPr>
        <w:t>共青团海南省委2020年度志愿服务课题立项</w:t>
      </w:r>
      <w:r>
        <w:rPr>
          <w:rFonts w:hint="eastAsia"/>
          <w:bCs/>
          <w:color w:val="auto"/>
          <w:sz w:val="24"/>
          <w:lang w:eastAsia="zh-CN"/>
        </w:rPr>
        <w:t>自筹课题，</w:t>
      </w:r>
      <w:r>
        <w:rPr>
          <w:rFonts w:hint="eastAsia"/>
          <w:bCs/>
          <w:color w:val="auto"/>
          <w:sz w:val="24"/>
          <w:lang w:val="en-US" w:eastAsia="zh-CN"/>
        </w:rPr>
        <w:t>2023年主持过校级“六师”教改研究项目（思政专项）</w:t>
      </w:r>
      <w:r>
        <w:rPr>
          <w:bCs/>
          <w:color w:val="auto"/>
          <w:sz w:val="24"/>
        </w:rPr>
        <w:t>。</w:t>
      </w:r>
      <w:r>
        <w:rPr>
          <w:rFonts w:hint="eastAsia"/>
          <w:bCs/>
          <w:color w:val="auto"/>
          <w:sz w:val="24"/>
          <w:lang w:val="en-US" w:eastAsia="zh-CN"/>
        </w:rPr>
        <w:t xml:space="preserve"> </w:t>
      </w:r>
    </w:p>
    <w:p w14:paraId="1EDE248B">
      <w:pPr>
        <w:spacing w:line="360" w:lineRule="auto"/>
        <w:ind w:firstLine="480" w:firstLineChars="200"/>
        <w:rPr>
          <w:bCs/>
          <w:color w:val="auto"/>
          <w:sz w:val="24"/>
        </w:rPr>
      </w:pPr>
      <w:r>
        <w:rPr>
          <w:bCs/>
          <w:color w:val="auto"/>
          <w:sz w:val="24"/>
        </w:rPr>
        <w:t>本人自承担教学工作以来</w:t>
      </w:r>
      <w:r>
        <w:rPr>
          <w:rFonts w:hint="eastAsia"/>
          <w:bCs/>
          <w:color w:val="auto"/>
          <w:sz w:val="24"/>
          <w:lang w:eastAsia="zh-CN"/>
        </w:rPr>
        <w:t>，</w:t>
      </w:r>
      <w:r>
        <w:rPr>
          <w:bCs/>
          <w:color w:val="auto"/>
          <w:sz w:val="24"/>
        </w:rPr>
        <w:t>认真备好每一节课</w:t>
      </w:r>
      <w:r>
        <w:rPr>
          <w:rFonts w:hint="eastAsia"/>
          <w:bCs/>
          <w:color w:val="auto"/>
          <w:sz w:val="24"/>
          <w:lang w:eastAsia="zh-CN"/>
        </w:rPr>
        <w:t>，</w:t>
      </w:r>
      <w:r>
        <w:rPr>
          <w:bCs/>
          <w:color w:val="auto"/>
          <w:sz w:val="24"/>
        </w:rPr>
        <w:t>不断探讨新的教学方法,坚持上好每一节课</w:t>
      </w:r>
      <w:r>
        <w:rPr>
          <w:rFonts w:hint="eastAsia"/>
          <w:bCs/>
          <w:color w:val="auto"/>
          <w:sz w:val="24"/>
          <w:lang w:eastAsia="zh-CN"/>
        </w:rPr>
        <w:t>，</w:t>
      </w:r>
      <w:r>
        <w:rPr>
          <w:bCs/>
          <w:color w:val="auto"/>
          <w:sz w:val="24"/>
        </w:rPr>
        <w:t>探索教学规律</w:t>
      </w:r>
      <w:r>
        <w:rPr>
          <w:rFonts w:hint="eastAsia"/>
          <w:bCs/>
          <w:color w:val="auto"/>
          <w:sz w:val="24"/>
          <w:lang w:eastAsia="zh-CN"/>
        </w:rPr>
        <w:t>，</w:t>
      </w:r>
      <w:r>
        <w:rPr>
          <w:bCs/>
          <w:color w:val="auto"/>
          <w:sz w:val="24"/>
        </w:rPr>
        <w:t>不断进行教学反思</w:t>
      </w:r>
      <w:r>
        <w:rPr>
          <w:rFonts w:hint="eastAsia"/>
          <w:bCs/>
          <w:color w:val="auto"/>
          <w:sz w:val="24"/>
          <w:lang w:eastAsia="zh-CN"/>
        </w:rPr>
        <w:t>，</w:t>
      </w:r>
      <w:r>
        <w:rPr>
          <w:bCs/>
          <w:color w:val="auto"/>
          <w:sz w:val="24"/>
        </w:rPr>
        <w:t>找出教学工作中存在的不足之处并加以改进，同时积极学习并熟练掌握智慧树等教学手段</w:t>
      </w:r>
      <w:r>
        <w:rPr>
          <w:rFonts w:hint="eastAsia"/>
          <w:bCs/>
          <w:color w:val="auto"/>
          <w:sz w:val="24"/>
          <w:lang w:eastAsia="zh-CN"/>
        </w:rPr>
        <w:t>，</w:t>
      </w:r>
      <w:r>
        <w:rPr>
          <w:bCs/>
          <w:color w:val="auto"/>
          <w:sz w:val="24"/>
        </w:rPr>
        <w:t>认真钻研和本学科相关的教学理论，得到了同行和学生的认可和肯定。</w:t>
      </w:r>
    </w:p>
    <w:p w14:paraId="16DF0943">
      <w:pPr>
        <w:numPr>
          <w:ilvl w:val="0"/>
          <w:numId w:val="3"/>
        </w:numPr>
        <w:spacing w:line="276" w:lineRule="auto"/>
        <w:rPr>
          <w:b/>
          <w:color w:val="auto"/>
          <w:sz w:val="24"/>
        </w:rPr>
      </w:pPr>
      <w:r>
        <w:rPr>
          <w:b/>
          <w:color w:val="auto"/>
          <w:sz w:val="24"/>
        </w:rPr>
        <w:t>业绩情况</w:t>
      </w:r>
    </w:p>
    <w:p w14:paraId="0C1DA9FC">
      <w:pPr>
        <w:spacing w:line="276" w:lineRule="auto"/>
        <w:rPr>
          <w:b/>
          <w:color w:val="auto"/>
          <w:sz w:val="24"/>
        </w:rPr>
      </w:pPr>
      <w:r>
        <w:rPr>
          <w:b/>
          <w:color w:val="auto"/>
          <w:sz w:val="24"/>
        </w:rPr>
        <w:t>（一）教学工作量及完成情况</w:t>
      </w:r>
    </w:p>
    <w:p w14:paraId="4D296C6F">
      <w:pPr>
        <w:spacing w:line="360" w:lineRule="auto"/>
        <w:ind w:firstLine="480" w:firstLineChars="200"/>
        <w:rPr>
          <w:rFonts w:hint="eastAsia" w:eastAsia="宋体"/>
          <w:b/>
          <w:color w:val="auto"/>
          <w:sz w:val="24"/>
          <w:lang w:eastAsia="zh-CN"/>
        </w:rPr>
      </w:pPr>
      <w:r>
        <w:rPr>
          <w:rFonts w:hint="eastAsia"/>
          <w:bCs/>
          <w:color w:val="auto"/>
          <w:sz w:val="24"/>
        </w:rPr>
        <w:t>20</w:t>
      </w:r>
      <w:r>
        <w:rPr>
          <w:rFonts w:hint="eastAsia"/>
          <w:bCs/>
          <w:color w:val="auto"/>
          <w:sz w:val="24"/>
          <w:lang w:val="en-US" w:eastAsia="zh-CN"/>
        </w:rPr>
        <w:t>10-2011学年</w:t>
      </w:r>
      <w:r>
        <w:rPr>
          <w:rFonts w:hint="eastAsia"/>
          <w:bCs/>
          <w:color w:val="auto"/>
          <w:sz w:val="24"/>
        </w:rPr>
        <w:t>秋学期</w:t>
      </w:r>
      <w:r>
        <w:rPr>
          <w:rFonts w:hint="eastAsia"/>
          <w:bCs/>
          <w:color w:val="auto"/>
          <w:sz w:val="24"/>
          <w:lang w:eastAsia="zh-CN"/>
        </w:rPr>
        <w:t>至今，先后承担全校《形势与政策》、《军事理论与训练》、《SYB课程》、《职业生涯规划2》</w:t>
      </w:r>
      <w:r>
        <w:rPr>
          <w:bCs/>
          <w:color w:val="auto"/>
          <w:sz w:val="24"/>
        </w:rPr>
        <w:t>等课程</w:t>
      </w:r>
      <w:r>
        <w:rPr>
          <w:rFonts w:hint="eastAsia"/>
          <w:bCs/>
          <w:color w:val="auto"/>
          <w:sz w:val="24"/>
          <w:lang w:eastAsia="zh-CN"/>
        </w:rPr>
        <w:t>教学任务，教学效果良好。</w:t>
      </w:r>
    </w:p>
    <w:p w14:paraId="562034C2">
      <w:pPr>
        <w:spacing w:line="276" w:lineRule="auto"/>
        <w:rPr>
          <w:b/>
          <w:color w:val="auto"/>
          <w:sz w:val="24"/>
        </w:rPr>
      </w:pPr>
      <w:r>
        <w:rPr>
          <w:b/>
          <w:color w:val="auto"/>
          <w:sz w:val="24"/>
        </w:rPr>
        <w:t>（二）科研工作量及完成情况</w:t>
      </w:r>
    </w:p>
    <w:p w14:paraId="44624DFB">
      <w:pPr>
        <w:spacing w:line="360" w:lineRule="auto"/>
        <w:ind w:firstLine="480" w:firstLineChars="200"/>
        <w:rPr>
          <w:bCs/>
          <w:color w:val="auto"/>
          <w:sz w:val="24"/>
        </w:rPr>
      </w:pPr>
      <w:r>
        <w:rPr>
          <w:bCs/>
          <w:color w:val="auto"/>
          <w:sz w:val="24"/>
        </w:rPr>
        <w:t>1、论文发表情况</w:t>
      </w:r>
    </w:p>
    <w:p w14:paraId="227A1012">
      <w:pPr>
        <w:spacing w:line="360" w:lineRule="auto"/>
        <w:ind w:firstLine="480" w:firstLineChars="200"/>
        <w:rPr>
          <w:bCs/>
          <w:color w:val="auto"/>
          <w:sz w:val="24"/>
        </w:rPr>
      </w:pPr>
      <w:r>
        <w:rPr>
          <w:bCs/>
          <w:color w:val="auto"/>
          <w:sz w:val="24"/>
        </w:rPr>
        <w:t>本人于20</w:t>
      </w:r>
      <w:r>
        <w:rPr>
          <w:rFonts w:hint="eastAsia"/>
          <w:bCs/>
          <w:color w:val="auto"/>
          <w:sz w:val="24"/>
          <w:lang w:val="en-US" w:eastAsia="zh-CN"/>
        </w:rPr>
        <w:t>16</w:t>
      </w:r>
      <w:r>
        <w:rPr>
          <w:bCs/>
          <w:color w:val="auto"/>
          <w:sz w:val="24"/>
        </w:rPr>
        <w:t>年-20</w:t>
      </w:r>
      <w:r>
        <w:rPr>
          <w:rFonts w:hint="eastAsia"/>
          <w:bCs/>
          <w:color w:val="auto"/>
          <w:sz w:val="24"/>
          <w:lang w:val="en-US" w:eastAsia="zh-CN"/>
        </w:rPr>
        <w:t>20</w:t>
      </w:r>
      <w:r>
        <w:rPr>
          <w:bCs/>
          <w:color w:val="auto"/>
          <w:sz w:val="24"/>
        </w:rPr>
        <w:t>年完成</w:t>
      </w:r>
      <w:r>
        <w:rPr>
          <w:rFonts w:hint="eastAsia"/>
          <w:bCs/>
          <w:color w:val="auto"/>
          <w:sz w:val="24"/>
          <w:lang w:eastAsia="zh-CN"/>
        </w:rPr>
        <w:t>五</w:t>
      </w:r>
      <w:r>
        <w:rPr>
          <w:bCs/>
          <w:color w:val="auto"/>
          <w:sz w:val="24"/>
        </w:rPr>
        <w:t>篇期刊论文的发表。</w:t>
      </w:r>
    </w:p>
    <w:tbl>
      <w:tblPr>
        <w:tblStyle w:val="4"/>
        <w:tblpPr w:leftFromText="180" w:rightFromText="180" w:vertAnchor="page" w:horzAnchor="page" w:tblpX="1544" w:tblpY="6287"/>
        <w:tblW w:w="94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2512"/>
        <w:gridCol w:w="2153"/>
        <w:gridCol w:w="1257"/>
        <w:gridCol w:w="816"/>
        <w:gridCol w:w="719"/>
        <w:gridCol w:w="1257"/>
      </w:tblGrid>
      <w:tr w14:paraId="433A4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718" w:type="dxa"/>
            <w:noWrap w:val="0"/>
            <w:vAlign w:val="top"/>
          </w:tcPr>
          <w:p w14:paraId="5371AA0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512" w:type="dxa"/>
            <w:noWrap w:val="0"/>
            <w:vAlign w:val="center"/>
          </w:tcPr>
          <w:p w14:paraId="33F3F68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论文题目</w:t>
            </w:r>
          </w:p>
        </w:tc>
        <w:tc>
          <w:tcPr>
            <w:tcW w:w="2153" w:type="dxa"/>
            <w:noWrap w:val="0"/>
            <w:vAlign w:val="center"/>
          </w:tcPr>
          <w:p w14:paraId="7DBF96C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发表刊物</w:t>
            </w:r>
          </w:p>
        </w:tc>
        <w:tc>
          <w:tcPr>
            <w:tcW w:w="1257" w:type="dxa"/>
            <w:noWrap w:val="0"/>
            <w:vAlign w:val="center"/>
          </w:tcPr>
          <w:p w14:paraId="25DA1B3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刊物等级</w:t>
            </w:r>
          </w:p>
        </w:tc>
        <w:tc>
          <w:tcPr>
            <w:tcW w:w="816" w:type="dxa"/>
            <w:noWrap w:val="0"/>
            <w:vAlign w:val="center"/>
          </w:tcPr>
          <w:p w14:paraId="6635CA7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发表时间</w:t>
            </w:r>
          </w:p>
        </w:tc>
        <w:tc>
          <w:tcPr>
            <w:tcW w:w="719" w:type="dxa"/>
            <w:noWrap w:val="0"/>
            <w:vAlign w:val="top"/>
          </w:tcPr>
          <w:p w14:paraId="4B905FE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作者排序</w:t>
            </w:r>
          </w:p>
        </w:tc>
        <w:tc>
          <w:tcPr>
            <w:tcW w:w="1257" w:type="dxa"/>
            <w:noWrap w:val="0"/>
            <w:vAlign w:val="center"/>
          </w:tcPr>
          <w:p w14:paraId="228BF93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检索方式</w:t>
            </w:r>
          </w:p>
        </w:tc>
      </w:tr>
      <w:tr w14:paraId="21A57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</w:trPr>
        <w:tc>
          <w:tcPr>
            <w:tcW w:w="718" w:type="dxa"/>
            <w:noWrap w:val="0"/>
            <w:vAlign w:val="top"/>
          </w:tcPr>
          <w:p w14:paraId="72928202">
            <w:pPr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512" w:type="dxa"/>
            <w:noWrap w:val="0"/>
            <w:vAlign w:val="center"/>
          </w:tcPr>
          <w:p w14:paraId="7083EC3A">
            <w:pPr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高校毕业生就业创业服务平台的构建探析</w:t>
            </w:r>
          </w:p>
        </w:tc>
        <w:tc>
          <w:tcPr>
            <w:tcW w:w="2153" w:type="dxa"/>
            <w:noWrap w:val="0"/>
            <w:vAlign w:val="center"/>
          </w:tcPr>
          <w:p w14:paraId="624ACB94">
            <w:pPr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亚太教育</w:t>
            </w:r>
          </w:p>
        </w:tc>
        <w:tc>
          <w:tcPr>
            <w:tcW w:w="1257" w:type="dxa"/>
            <w:noWrap w:val="0"/>
            <w:vAlign w:val="center"/>
          </w:tcPr>
          <w:p w14:paraId="5A508984">
            <w:pPr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非核心期刊论文</w:t>
            </w:r>
          </w:p>
        </w:tc>
        <w:tc>
          <w:tcPr>
            <w:tcW w:w="816" w:type="dxa"/>
            <w:noWrap w:val="0"/>
            <w:vAlign w:val="center"/>
          </w:tcPr>
          <w:p w14:paraId="4FA19380">
            <w:pPr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2016-04</w:t>
            </w:r>
          </w:p>
        </w:tc>
        <w:tc>
          <w:tcPr>
            <w:tcW w:w="719" w:type="dxa"/>
            <w:noWrap w:val="0"/>
            <w:vAlign w:val="top"/>
          </w:tcPr>
          <w:p w14:paraId="6F64B269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57" w:type="dxa"/>
            <w:noWrap w:val="0"/>
            <w:vAlign w:val="center"/>
          </w:tcPr>
          <w:p w14:paraId="48126E15">
            <w:pPr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中国知网</w:t>
            </w:r>
          </w:p>
        </w:tc>
      </w:tr>
      <w:tr w14:paraId="3BDD7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atLeast"/>
        </w:trPr>
        <w:tc>
          <w:tcPr>
            <w:tcW w:w="718" w:type="dxa"/>
            <w:noWrap w:val="0"/>
            <w:vAlign w:val="top"/>
          </w:tcPr>
          <w:p w14:paraId="513F99B3">
            <w:pPr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512" w:type="dxa"/>
            <w:noWrap w:val="0"/>
            <w:vAlign w:val="top"/>
          </w:tcPr>
          <w:p w14:paraId="77BB6594">
            <w:pPr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调研年轻一代特点，提升学生工作品质</w:t>
            </w:r>
          </w:p>
        </w:tc>
        <w:tc>
          <w:tcPr>
            <w:tcW w:w="2153" w:type="dxa"/>
            <w:noWrap w:val="0"/>
            <w:vAlign w:val="top"/>
          </w:tcPr>
          <w:p w14:paraId="40E1C0CA">
            <w:pPr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报刊荟萃</w:t>
            </w:r>
          </w:p>
        </w:tc>
        <w:tc>
          <w:tcPr>
            <w:tcW w:w="1257" w:type="dxa"/>
            <w:noWrap w:val="0"/>
            <w:vAlign w:val="top"/>
          </w:tcPr>
          <w:p w14:paraId="79667851">
            <w:pPr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非核心期刊论文</w:t>
            </w:r>
          </w:p>
        </w:tc>
        <w:tc>
          <w:tcPr>
            <w:tcW w:w="816" w:type="dxa"/>
            <w:noWrap w:val="0"/>
            <w:vAlign w:val="top"/>
          </w:tcPr>
          <w:p w14:paraId="1AB451FE">
            <w:pPr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2018-06</w:t>
            </w:r>
          </w:p>
        </w:tc>
        <w:tc>
          <w:tcPr>
            <w:tcW w:w="719" w:type="dxa"/>
            <w:noWrap w:val="0"/>
            <w:vAlign w:val="top"/>
          </w:tcPr>
          <w:p w14:paraId="12B2BA48">
            <w:pPr>
              <w:jc w:val="center"/>
              <w:rPr>
                <w:rFonts w:hint="default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57" w:type="dxa"/>
            <w:noWrap w:val="0"/>
            <w:vAlign w:val="center"/>
          </w:tcPr>
          <w:p w14:paraId="4F527BF7">
            <w:pPr>
              <w:jc w:val="center"/>
              <w:rPr>
                <w:rFonts w:hint="eastAsia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中国知网</w:t>
            </w:r>
          </w:p>
        </w:tc>
      </w:tr>
      <w:tr w14:paraId="70F4A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atLeast"/>
        </w:trPr>
        <w:tc>
          <w:tcPr>
            <w:tcW w:w="718" w:type="dxa"/>
            <w:noWrap w:val="0"/>
            <w:vAlign w:val="top"/>
          </w:tcPr>
          <w:p w14:paraId="0821508E">
            <w:pPr>
              <w:rPr>
                <w:rFonts w:hint="default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2512" w:type="dxa"/>
            <w:noWrap w:val="0"/>
            <w:vAlign w:val="top"/>
          </w:tcPr>
          <w:p w14:paraId="349BD3B0">
            <w:pPr>
              <w:rPr>
                <w:rFonts w:hint="eastAsia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浅析酒店业智能化运营促进效益增长</w:t>
            </w:r>
          </w:p>
        </w:tc>
        <w:tc>
          <w:tcPr>
            <w:tcW w:w="2153" w:type="dxa"/>
            <w:noWrap w:val="0"/>
            <w:vAlign w:val="top"/>
          </w:tcPr>
          <w:p w14:paraId="5B210B36">
            <w:pPr>
              <w:rPr>
                <w:rFonts w:hint="eastAsia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山西农经</w:t>
            </w:r>
          </w:p>
        </w:tc>
        <w:tc>
          <w:tcPr>
            <w:tcW w:w="1257" w:type="dxa"/>
            <w:noWrap w:val="0"/>
            <w:vAlign w:val="top"/>
          </w:tcPr>
          <w:p w14:paraId="37CFE49D">
            <w:pP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非核心期刊论文</w:t>
            </w:r>
          </w:p>
        </w:tc>
        <w:tc>
          <w:tcPr>
            <w:tcW w:w="816" w:type="dxa"/>
            <w:noWrap w:val="0"/>
            <w:vAlign w:val="top"/>
          </w:tcPr>
          <w:p w14:paraId="787E3B56">
            <w:pPr>
              <w:rPr>
                <w:rFonts w:hint="default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2018-12</w:t>
            </w:r>
          </w:p>
        </w:tc>
        <w:tc>
          <w:tcPr>
            <w:tcW w:w="719" w:type="dxa"/>
            <w:noWrap w:val="0"/>
            <w:vAlign w:val="top"/>
          </w:tcPr>
          <w:p w14:paraId="79F557D4">
            <w:pPr>
              <w:jc w:val="center"/>
              <w:rPr>
                <w:rFonts w:hint="eastAsia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57" w:type="dxa"/>
            <w:noWrap w:val="0"/>
            <w:vAlign w:val="center"/>
          </w:tcPr>
          <w:p w14:paraId="1026F73F">
            <w:pPr>
              <w:jc w:val="center"/>
              <w:rPr>
                <w:rFonts w:hint="eastAsia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中国知网</w:t>
            </w:r>
          </w:p>
        </w:tc>
      </w:tr>
      <w:tr w14:paraId="3549D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5" w:hRule="atLeast"/>
        </w:trPr>
        <w:tc>
          <w:tcPr>
            <w:tcW w:w="718" w:type="dxa"/>
            <w:noWrap w:val="0"/>
            <w:vAlign w:val="top"/>
          </w:tcPr>
          <w:p w14:paraId="34806F56">
            <w:pPr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512" w:type="dxa"/>
            <w:noWrap w:val="0"/>
            <w:vAlign w:val="center"/>
          </w:tcPr>
          <w:p w14:paraId="232D35F8">
            <w:pPr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论民办高校人才队伍存在的一些问题及对策</w:t>
            </w:r>
          </w:p>
        </w:tc>
        <w:tc>
          <w:tcPr>
            <w:tcW w:w="2153" w:type="dxa"/>
            <w:noWrap w:val="0"/>
            <w:vAlign w:val="center"/>
          </w:tcPr>
          <w:p w14:paraId="36D67920">
            <w:pPr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休闲</w:t>
            </w:r>
          </w:p>
        </w:tc>
        <w:tc>
          <w:tcPr>
            <w:tcW w:w="1257" w:type="dxa"/>
            <w:noWrap w:val="0"/>
            <w:vAlign w:val="center"/>
          </w:tcPr>
          <w:p w14:paraId="7B6A4C8C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非核心期刊论文</w:t>
            </w:r>
          </w:p>
        </w:tc>
        <w:tc>
          <w:tcPr>
            <w:tcW w:w="816" w:type="dxa"/>
            <w:noWrap w:val="0"/>
            <w:vAlign w:val="center"/>
          </w:tcPr>
          <w:p w14:paraId="022704C8">
            <w:pPr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2019-04</w:t>
            </w:r>
          </w:p>
        </w:tc>
        <w:tc>
          <w:tcPr>
            <w:tcW w:w="719" w:type="dxa"/>
            <w:noWrap w:val="0"/>
            <w:vAlign w:val="top"/>
          </w:tcPr>
          <w:p w14:paraId="7874A3ED">
            <w:pPr>
              <w:jc w:val="center"/>
              <w:rPr>
                <w:rFonts w:hint="eastAsia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57" w:type="dxa"/>
            <w:noWrap w:val="0"/>
            <w:vAlign w:val="center"/>
          </w:tcPr>
          <w:p w14:paraId="051698E7">
            <w:pPr>
              <w:jc w:val="center"/>
              <w:rPr>
                <w:rFonts w:hint="eastAsia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中国知网</w:t>
            </w:r>
          </w:p>
        </w:tc>
      </w:tr>
      <w:tr w14:paraId="11D5C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718" w:type="dxa"/>
            <w:noWrap w:val="0"/>
            <w:vAlign w:val="top"/>
          </w:tcPr>
          <w:p w14:paraId="520B0CEE">
            <w:pPr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512" w:type="dxa"/>
            <w:noWrap w:val="0"/>
            <w:vAlign w:val="top"/>
          </w:tcPr>
          <w:p w14:paraId="35B06252">
            <w:pPr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海南红色旅游及其开发研究</w:t>
            </w:r>
          </w:p>
        </w:tc>
        <w:tc>
          <w:tcPr>
            <w:tcW w:w="2153" w:type="dxa"/>
            <w:noWrap w:val="0"/>
            <w:vAlign w:val="top"/>
          </w:tcPr>
          <w:p w14:paraId="2EEDFC29">
            <w:pPr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青年与社会</w:t>
            </w:r>
          </w:p>
        </w:tc>
        <w:tc>
          <w:tcPr>
            <w:tcW w:w="1257" w:type="dxa"/>
            <w:noWrap w:val="0"/>
            <w:vAlign w:val="top"/>
          </w:tcPr>
          <w:p w14:paraId="3177D49B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非核心期刊论文</w:t>
            </w:r>
          </w:p>
        </w:tc>
        <w:tc>
          <w:tcPr>
            <w:tcW w:w="816" w:type="dxa"/>
            <w:noWrap w:val="0"/>
            <w:vAlign w:val="top"/>
          </w:tcPr>
          <w:p w14:paraId="418A7414">
            <w:pPr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2020-09</w:t>
            </w:r>
          </w:p>
        </w:tc>
        <w:tc>
          <w:tcPr>
            <w:tcW w:w="719" w:type="dxa"/>
            <w:noWrap w:val="0"/>
            <w:vAlign w:val="top"/>
          </w:tcPr>
          <w:p w14:paraId="472C7712">
            <w:pPr>
              <w:jc w:val="center"/>
              <w:rPr>
                <w:rFonts w:hint="eastAsia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57" w:type="dxa"/>
            <w:noWrap w:val="0"/>
            <w:vAlign w:val="center"/>
          </w:tcPr>
          <w:p w14:paraId="78333546">
            <w:pPr>
              <w:jc w:val="center"/>
              <w:rPr>
                <w:rFonts w:hint="eastAsia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中国知网</w:t>
            </w:r>
          </w:p>
        </w:tc>
      </w:tr>
    </w:tbl>
    <w:p w14:paraId="5727F8B9">
      <w:pPr>
        <w:spacing w:line="276" w:lineRule="auto"/>
        <w:rPr>
          <w:color w:val="auto"/>
          <w:sz w:val="24"/>
        </w:rPr>
      </w:pPr>
    </w:p>
    <w:p w14:paraId="248159DE">
      <w:pPr>
        <w:spacing w:line="360" w:lineRule="auto"/>
        <w:ind w:firstLine="480" w:firstLineChars="200"/>
        <w:rPr>
          <w:bCs/>
          <w:color w:val="auto"/>
          <w:sz w:val="24"/>
        </w:rPr>
      </w:pPr>
      <w:r>
        <w:rPr>
          <w:bCs/>
          <w:color w:val="auto"/>
          <w:sz w:val="24"/>
        </w:rPr>
        <w:t>2、项目参与情况</w:t>
      </w:r>
    </w:p>
    <w:p w14:paraId="6DA69DE5">
      <w:pPr>
        <w:spacing w:line="360" w:lineRule="auto"/>
        <w:ind w:firstLine="480" w:firstLineChars="200"/>
        <w:rPr>
          <w:rFonts w:hint="eastAsia"/>
          <w:bCs/>
          <w:color w:val="auto"/>
          <w:sz w:val="24"/>
          <w:lang w:val="en-US" w:eastAsia="zh-CN"/>
        </w:rPr>
      </w:pPr>
      <w:r>
        <w:rPr>
          <w:bCs/>
          <w:color w:val="auto"/>
          <w:sz w:val="24"/>
        </w:rPr>
        <w:t>20</w:t>
      </w:r>
      <w:r>
        <w:rPr>
          <w:rFonts w:hint="eastAsia"/>
          <w:bCs/>
          <w:color w:val="auto"/>
          <w:sz w:val="24"/>
          <w:lang w:val="en-US" w:eastAsia="zh-CN"/>
        </w:rPr>
        <w:t>19-2020学年</w:t>
      </w:r>
      <w:r>
        <w:rPr>
          <w:bCs/>
          <w:color w:val="auto"/>
          <w:sz w:val="24"/>
        </w:rPr>
        <w:t>，本人参与</w:t>
      </w:r>
      <w:r>
        <w:rPr>
          <w:rFonts w:hint="eastAsia"/>
          <w:bCs/>
          <w:color w:val="auto"/>
          <w:sz w:val="24"/>
        </w:rPr>
        <w:t>共青团海南省委2020年度志愿服务课题立项</w:t>
      </w:r>
      <w:r>
        <w:rPr>
          <w:rFonts w:hint="eastAsia"/>
          <w:bCs/>
          <w:color w:val="auto"/>
          <w:sz w:val="24"/>
          <w:lang w:eastAsia="zh-CN"/>
        </w:rPr>
        <w:t>自筹课题，课题名称为《 红色文化志愿项目中</w:t>
      </w:r>
      <w:r>
        <w:rPr>
          <w:rFonts w:hint="eastAsia"/>
          <w:bCs/>
          <w:color w:val="auto"/>
          <w:sz w:val="24"/>
          <w:lang w:val="en-US" w:eastAsia="zh-CN"/>
        </w:rPr>
        <w:t>&lt;</w:t>
      </w:r>
      <w:r>
        <w:rPr>
          <w:rFonts w:hint="eastAsia"/>
          <w:bCs/>
          <w:color w:val="auto"/>
          <w:sz w:val="24"/>
          <w:lang w:eastAsia="zh-CN"/>
        </w:rPr>
        <w:t>志愿者岗前服务培训课程</w:t>
      </w:r>
      <w:r>
        <w:rPr>
          <w:rFonts w:hint="eastAsia"/>
          <w:bCs/>
          <w:color w:val="auto"/>
          <w:sz w:val="24"/>
          <w:lang w:val="en-US" w:eastAsia="zh-CN"/>
        </w:rPr>
        <w:t>&gt;</w:t>
      </w:r>
      <w:r>
        <w:rPr>
          <w:rFonts w:hint="eastAsia"/>
          <w:bCs/>
          <w:color w:val="auto"/>
          <w:sz w:val="24"/>
          <w:lang w:eastAsia="zh-CN"/>
        </w:rPr>
        <w:t>体系开发与研究》</w:t>
      </w:r>
      <w:r>
        <w:rPr>
          <w:rFonts w:hint="eastAsia"/>
          <w:bCs/>
          <w:color w:val="auto"/>
          <w:sz w:val="24"/>
          <w:lang w:val="en-US" w:eastAsia="zh-CN"/>
        </w:rPr>
        <w:t>。</w:t>
      </w:r>
    </w:p>
    <w:p w14:paraId="682FA780">
      <w:pPr>
        <w:spacing w:line="360" w:lineRule="auto"/>
        <w:ind w:firstLine="480" w:firstLineChars="200"/>
        <w:rPr>
          <w:rFonts w:hint="eastAsia" w:eastAsia="宋体"/>
          <w:bCs/>
          <w:color w:val="auto"/>
          <w:sz w:val="24"/>
          <w:lang w:val="en-US" w:eastAsia="zh-CN"/>
        </w:rPr>
      </w:pPr>
      <w:r>
        <w:rPr>
          <w:rFonts w:hint="eastAsia" w:eastAsia="宋体"/>
          <w:bCs/>
          <w:color w:val="auto"/>
          <w:sz w:val="24"/>
          <w:lang w:val="en-US" w:eastAsia="zh-CN"/>
        </w:rPr>
        <w:t>2022-2023学年，本人主持一项</w:t>
      </w:r>
      <w:r>
        <w:rPr>
          <w:rFonts w:hint="eastAsia" w:eastAsia="宋体"/>
          <w:bCs/>
          <w:color w:val="auto"/>
          <w:sz w:val="24"/>
          <w:lang w:val="en-US" w:eastAsia="zh-CN"/>
        </w:rPr>
        <w:t>校级“六师”教改研究项目（思政专项），项目为《后疫情常态化下缓解高校毕业生“慢就业”情况的研究》。</w:t>
      </w:r>
    </w:p>
    <w:p w14:paraId="0678E42C">
      <w:pPr>
        <w:spacing w:line="360" w:lineRule="auto"/>
        <w:ind w:firstLine="480" w:firstLineChars="200"/>
        <w:rPr>
          <w:rFonts w:hint="default" w:eastAsia="宋体"/>
          <w:bCs/>
          <w:color w:val="auto"/>
          <w:sz w:val="24"/>
          <w:lang w:val="en-US" w:eastAsia="zh-CN"/>
        </w:rPr>
      </w:pPr>
    </w:p>
    <w:p w14:paraId="7880493D">
      <w:pPr>
        <w:numPr>
          <w:ilvl w:val="0"/>
          <w:numId w:val="4"/>
        </w:numPr>
        <w:spacing w:line="360" w:lineRule="auto"/>
        <w:ind w:firstLine="482" w:firstLineChars="200"/>
        <w:rPr>
          <w:b/>
          <w:color w:val="auto"/>
          <w:sz w:val="24"/>
        </w:rPr>
      </w:pPr>
      <w:r>
        <w:rPr>
          <w:b/>
          <w:color w:val="auto"/>
          <w:sz w:val="24"/>
        </w:rPr>
        <w:t>大学生思想政治教育工作及获奖情况</w:t>
      </w:r>
    </w:p>
    <w:p w14:paraId="693A9E19">
      <w:pPr>
        <w:numPr>
          <w:ilvl w:val="0"/>
          <w:numId w:val="0"/>
        </w:numPr>
        <w:spacing w:line="360" w:lineRule="auto"/>
        <w:ind w:firstLine="482" w:firstLineChars="200"/>
        <w:rPr>
          <w:rFonts w:hint="default" w:eastAsia="宋体"/>
          <w:b/>
          <w:color w:val="auto"/>
          <w:sz w:val="24"/>
          <w:lang w:val="en-US" w:eastAsia="zh-CN"/>
        </w:rPr>
      </w:pPr>
      <w:r>
        <w:rPr>
          <w:rFonts w:hint="eastAsia"/>
          <w:b/>
          <w:color w:val="auto"/>
          <w:sz w:val="24"/>
          <w:lang w:val="en-US" w:eastAsia="zh-CN"/>
        </w:rPr>
        <w:t>1.</w:t>
      </w:r>
      <w:r>
        <w:rPr>
          <w:color w:val="auto"/>
          <w:sz w:val="24"/>
        </w:rPr>
        <w:t>201</w:t>
      </w:r>
      <w:r>
        <w:rPr>
          <w:rFonts w:hint="eastAsia"/>
          <w:color w:val="auto"/>
          <w:sz w:val="24"/>
          <w:lang w:val="en-US" w:eastAsia="zh-CN"/>
        </w:rPr>
        <w:t>2年9月10日</w:t>
      </w:r>
      <w:r>
        <w:rPr>
          <w:color w:val="auto"/>
          <w:sz w:val="24"/>
        </w:rPr>
        <w:t>，</w:t>
      </w:r>
      <w:r>
        <w:rPr>
          <w:rFonts w:hint="eastAsia"/>
          <w:color w:val="auto"/>
          <w:sz w:val="24"/>
          <w:lang w:eastAsia="zh-CN"/>
        </w:rPr>
        <w:t>在</w:t>
      </w:r>
      <w:r>
        <w:rPr>
          <w:rFonts w:hint="eastAsia"/>
          <w:color w:val="auto"/>
          <w:sz w:val="24"/>
          <w:lang w:val="en-US" w:eastAsia="zh-CN"/>
        </w:rPr>
        <w:t>2011-2012学年度三亚学院学生工作中荣获“大学生职业规划指导奖”；</w:t>
      </w:r>
    </w:p>
    <w:p w14:paraId="709C7483">
      <w:pPr>
        <w:spacing w:line="360" w:lineRule="auto"/>
        <w:ind w:firstLine="480" w:firstLineChars="200"/>
        <w:rPr>
          <w:rFonts w:hint="eastAsia" w:eastAsia="宋体"/>
          <w:color w:val="auto"/>
          <w:sz w:val="24"/>
          <w:lang w:eastAsia="zh-CN"/>
        </w:rPr>
      </w:pPr>
      <w:r>
        <w:rPr>
          <w:rFonts w:hint="eastAsia"/>
          <w:color w:val="auto"/>
          <w:sz w:val="24"/>
          <w:lang w:val="en-US" w:eastAsia="zh-CN"/>
        </w:rPr>
        <w:t>2.</w:t>
      </w:r>
      <w:r>
        <w:rPr>
          <w:color w:val="auto"/>
          <w:sz w:val="24"/>
        </w:rPr>
        <w:t>201</w:t>
      </w:r>
      <w:r>
        <w:rPr>
          <w:rFonts w:hint="eastAsia"/>
          <w:color w:val="auto"/>
          <w:sz w:val="24"/>
          <w:lang w:val="en-US" w:eastAsia="zh-CN"/>
        </w:rPr>
        <w:t>4</w:t>
      </w:r>
      <w:r>
        <w:rPr>
          <w:color w:val="auto"/>
          <w:sz w:val="24"/>
        </w:rPr>
        <w:t>年9月10日，在201</w:t>
      </w:r>
      <w:r>
        <w:rPr>
          <w:rFonts w:hint="eastAsia"/>
          <w:color w:val="auto"/>
          <w:sz w:val="24"/>
          <w:lang w:val="en-US" w:eastAsia="zh-CN"/>
        </w:rPr>
        <w:t>3</w:t>
      </w:r>
      <w:r>
        <w:rPr>
          <w:color w:val="auto"/>
          <w:sz w:val="24"/>
        </w:rPr>
        <w:t>-201</w:t>
      </w:r>
      <w:r>
        <w:rPr>
          <w:rFonts w:hint="eastAsia"/>
          <w:color w:val="auto"/>
          <w:sz w:val="24"/>
          <w:lang w:val="en-US" w:eastAsia="zh-CN"/>
        </w:rPr>
        <w:t>4</w:t>
      </w:r>
      <w:r>
        <w:rPr>
          <w:color w:val="auto"/>
          <w:sz w:val="24"/>
        </w:rPr>
        <w:t>年度三亚学院行政</w:t>
      </w:r>
      <w:r>
        <w:rPr>
          <w:rFonts w:hint="eastAsia"/>
          <w:color w:val="auto"/>
          <w:sz w:val="24"/>
          <w:lang w:eastAsia="zh-CN"/>
        </w:rPr>
        <w:t>管理</w:t>
      </w:r>
      <w:r>
        <w:rPr>
          <w:color w:val="auto"/>
          <w:sz w:val="24"/>
        </w:rPr>
        <w:t>工作中荣获</w:t>
      </w:r>
      <w:r>
        <w:rPr>
          <w:rFonts w:hint="eastAsia"/>
          <w:color w:val="auto"/>
          <w:sz w:val="24"/>
          <w:lang w:eastAsia="zh-CN"/>
        </w:rPr>
        <w:t>“</w:t>
      </w:r>
      <w:r>
        <w:rPr>
          <w:color w:val="auto"/>
          <w:sz w:val="24"/>
        </w:rPr>
        <w:t>职业进步奖</w:t>
      </w:r>
      <w:r>
        <w:rPr>
          <w:rFonts w:hint="eastAsia"/>
          <w:color w:val="auto"/>
          <w:sz w:val="24"/>
          <w:lang w:eastAsia="zh-CN"/>
        </w:rPr>
        <w:t>”；</w:t>
      </w:r>
    </w:p>
    <w:p w14:paraId="2D6545BD">
      <w:pPr>
        <w:spacing w:line="360" w:lineRule="auto"/>
        <w:ind w:firstLine="480" w:firstLineChars="200"/>
        <w:rPr>
          <w:color w:val="auto"/>
          <w:sz w:val="24"/>
        </w:rPr>
      </w:pPr>
      <w:r>
        <w:rPr>
          <w:rFonts w:hint="eastAsia"/>
          <w:color w:val="auto"/>
          <w:sz w:val="24"/>
          <w:lang w:val="en-US" w:eastAsia="zh-CN"/>
        </w:rPr>
        <w:t>3.</w:t>
      </w:r>
      <w:r>
        <w:rPr>
          <w:color w:val="auto"/>
          <w:sz w:val="24"/>
        </w:rPr>
        <w:t>201</w:t>
      </w:r>
      <w:r>
        <w:rPr>
          <w:rFonts w:hint="eastAsia"/>
          <w:color w:val="auto"/>
          <w:sz w:val="24"/>
          <w:lang w:val="en-US" w:eastAsia="zh-CN"/>
        </w:rPr>
        <w:t>6年9月26日</w:t>
      </w:r>
      <w:r>
        <w:rPr>
          <w:color w:val="auto"/>
          <w:sz w:val="24"/>
        </w:rPr>
        <w:t>，</w:t>
      </w:r>
      <w:r>
        <w:rPr>
          <w:rFonts w:hint="eastAsia"/>
          <w:color w:val="auto"/>
          <w:sz w:val="24"/>
          <w:lang w:eastAsia="zh-CN"/>
        </w:rPr>
        <w:t>在</w:t>
      </w:r>
      <w:r>
        <w:rPr>
          <w:rFonts w:hint="eastAsia"/>
          <w:color w:val="auto"/>
          <w:sz w:val="24"/>
          <w:lang w:val="en-US" w:eastAsia="zh-CN"/>
        </w:rPr>
        <w:t>2015-2016学年度三亚学院学生工作中荣获“大学生职业规划指导奖”</w:t>
      </w:r>
      <w:r>
        <w:rPr>
          <w:color w:val="auto"/>
          <w:sz w:val="24"/>
        </w:rPr>
        <w:t>；</w:t>
      </w:r>
      <w:r>
        <w:rPr>
          <w:color w:val="auto"/>
          <w:sz w:val="24"/>
        </w:rPr>
        <w:tab/>
      </w:r>
    </w:p>
    <w:p w14:paraId="02EE551E">
      <w:pPr>
        <w:spacing w:line="360" w:lineRule="auto"/>
        <w:ind w:left="479" w:leftChars="228" w:firstLine="0" w:firstLineChars="0"/>
        <w:rPr>
          <w:color w:val="auto"/>
          <w:sz w:val="24"/>
        </w:rPr>
      </w:pPr>
      <w:r>
        <w:rPr>
          <w:rFonts w:hint="eastAsia"/>
          <w:color w:val="auto"/>
          <w:sz w:val="24"/>
          <w:lang w:val="en-US" w:eastAsia="zh-CN"/>
        </w:rPr>
        <w:t>4.</w:t>
      </w:r>
      <w:r>
        <w:rPr>
          <w:color w:val="auto"/>
          <w:sz w:val="24"/>
        </w:rPr>
        <w:t>2</w:t>
      </w:r>
      <w:r>
        <w:rPr>
          <w:rFonts w:hint="eastAsia"/>
          <w:color w:val="auto"/>
          <w:sz w:val="24"/>
          <w:lang w:val="en-US" w:eastAsia="zh-CN"/>
        </w:rPr>
        <w:t>017年1月，荣获三亚学院第一届思想导师技能大赛优胜奖</w:t>
      </w:r>
      <w:r>
        <w:rPr>
          <w:color w:val="auto"/>
          <w:sz w:val="24"/>
        </w:rPr>
        <w:t>；</w:t>
      </w:r>
    </w:p>
    <w:p w14:paraId="67406173">
      <w:pPr>
        <w:spacing w:line="360" w:lineRule="auto"/>
        <w:ind w:firstLine="480" w:firstLineChars="200"/>
        <w:rPr>
          <w:color w:val="auto"/>
          <w:sz w:val="24"/>
        </w:rPr>
      </w:pPr>
      <w:r>
        <w:rPr>
          <w:rFonts w:hint="eastAsia"/>
          <w:color w:val="auto"/>
          <w:sz w:val="24"/>
          <w:lang w:val="en-US" w:eastAsia="zh-CN"/>
        </w:rPr>
        <w:t>5.</w:t>
      </w:r>
      <w:r>
        <w:rPr>
          <w:color w:val="auto"/>
          <w:sz w:val="24"/>
        </w:rPr>
        <w:t>201</w:t>
      </w:r>
      <w:r>
        <w:rPr>
          <w:rFonts w:hint="eastAsia"/>
          <w:color w:val="auto"/>
          <w:sz w:val="24"/>
          <w:lang w:val="en-US" w:eastAsia="zh-CN"/>
        </w:rPr>
        <w:t>8</w:t>
      </w:r>
      <w:r>
        <w:rPr>
          <w:color w:val="auto"/>
          <w:sz w:val="24"/>
        </w:rPr>
        <w:t>年5月，被评为</w:t>
      </w:r>
      <w:r>
        <w:rPr>
          <w:rFonts w:hint="eastAsia"/>
          <w:color w:val="auto"/>
          <w:sz w:val="24"/>
          <w:lang w:val="en-US" w:eastAsia="zh-CN"/>
        </w:rPr>
        <w:t>2017</w:t>
      </w:r>
      <w:r>
        <w:rPr>
          <w:color w:val="auto"/>
          <w:sz w:val="24"/>
        </w:rPr>
        <w:t>年度三亚市优秀共青团干部；</w:t>
      </w:r>
    </w:p>
    <w:p w14:paraId="10A43808">
      <w:pPr>
        <w:spacing w:line="360" w:lineRule="auto"/>
        <w:ind w:firstLine="480" w:firstLineChars="200"/>
        <w:rPr>
          <w:rFonts w:hint="eastAsia" w:eastAsia="宋体"/>
          <w:color w:val="auto"/>
          <w:sz w:val="24"/>
          <w:lang w:eastAsia="zh-CN"/>
        </w:rPr>
      </w:pPr>
      <w:r>
        <w:rPr>
          <w:rFonts w:hint="eastAsia"/>
          <w:color w:val="auto"/>
          <w:sz w:val="24"/>
          <w:lang w:val="en-US" w:eastAsia="zh-CN"/>
        </w:rPr>
        <w:t>6.</w:t>
      </w:r>
      <w:r>
        <w:rPr>
          <w:color w:val="auto"/>
          <w:sz w:val="24"/>
        </w:rPr>
        <w:t>201</w:t>
      </w:r>
      <w:r>
        <w:rPr>
          <w:rFonts w:hint="eastAsia"/>
          <w:color w:val="auto"/>
          <w:sz w:val="24"/>
          <w:lang w:val="en-US" w:eastAsia="zh-CN"/>
        </w:rPr>
        <w:t>8</w:t>
      </w:r>
      <w:r>
        <w:rPr>
          <w:color w:val="auto"/>
          <w:sz w:val="24"/>
        </w:rPr>
        <w:t>年</w:t>
      </w:r>
      <w:r>
        <w:rPr>
          <w:rFonts w:hint="eastAsia"/>
          <w:color w:val="auto"/>
          <w:sz w:val="24"/>
          <w:lang w:val="en-US" w:eastAsia="zh-CN"/>
        </w:rPr>
        <w:t>12</w:t>
      </w:r>
      <w:r>
        <w:rPr>
          <w:color w:val="auto"/>
          <w:sz w:val="24"/>
        </w:rPr>
        <w:t>月，获得</w:t>
      </w:r>
      <w:r>
        <w:rPr>
          <w:rFonts w:hint="eastAsia"/>
          <w:color w:val="auto"/>
          <w:sz w:val="24"/>
          <w:lang w:val="en-US" w:eastAsia="zh-CN"/>
        </w:rPr>
        <w:t>2018</w:t>
      </w:r>
      <w:r>
        <w:rPr>
          <w:color w:val="auto"/>
          <w:sz w:val="24"/>
        </w:rPr>
        <w:t>年度海南省大</w:t>
      </w:r>
      <w:r>
        <w:rPr>
          <w:rFonts w:hint="eastAsia"/>
          <w:color w:val="auto"/>
          <w:sz w:val="24"/>
          <w:lang w:eastAsia="zh-CN"/>
        </w:rPr>
        <w:t>中专</w:t>
      </w:r>
      <w:r>
        <w:rPr>
          <w:color w:val="auto"/>
          <w:sz w:val="24"/>
        </w:rPr>
        <w:t>学生志愿者</w:t>
      </w:r>
      <w:r>
        <w:rPr>
          <w:rFonts w:hint="eastAsia"/>
          <w:color w:val="auto"/>
          <w:sz w:val="24"/>
          <w:lang w:eastAsia="zh-CN"/>
        </w:rPr>
        <w:t>暑期文化科技卫生</w:t>
      </w:r>
      <w:r>
        <w:rPr>
          <w:color w:val="auto"/>
          <w:sz w:val="24"/>
        </w:rPr>
        <w:t>“三下乡”</w:t>
      </w:r>
      <w:r>
        <w:rPr>
          <w:rFonts w:hint="eastAsia"/>
          <w:color w:val="auto"/>
          <w:sz w:val="24"/>
          <w:lang w:eastAsia="zh-CN"/>
        </w:rPr>
        <w:t>社会实践</w:t>
      </w:r>
      <w:r>
        <w:rPr>
          <w:color w:val="auto"/>
          <w:sz w:val="24"/>
        </w:rPr>
        <w:t>活动优秀指导教师称号</w:t>
      </w:r>
      <w:r>
        <w:rPr>
          <w:rFonts w:hint="eastAsia"/>
          <w:color w:val="auto"/>
          <w:sz w:val="24"/>
          <w:lang w:eastAsia="zh-CN"/>
        </w:rPr>
        <w:t>。</w:t>
      </w:r>
    </w:p>
    <w:p w14:paraId="7FC70F02">
      <w:pPr>
        <w:spacing w:line="360" w:lineRule="auto"/>
        <w:ind w:firstLine="480" w:firstLineChars="200"/>
        <w:rPr>
          <w:rFonts w:hint="eastAsia"/>
          <w:sz w:val="24"/>
          <w:lang w:eastAsia="zh-CN"/>
        </w:rPr>
      </w:pPr>
      <w:r>
        <w:rPr>
          <w:rFonts w:hint="eastAsia"/>
          <w:color w:val="auto"/>
          <w:sz w:val="24"/>
        </w:rPr>
        <w:t>综合以上个人情况综述，本人在学历资历、思想政治、师德表现、专业知识、教学工作量及科研业绩等方面都已经符合了申报</w:t>
      </w:r>
      <w:r>
        <w:rPr>
          <w:rFonts w:hint="eastAsia"/>
          <w:color w:val="auto"/>
          <w:sz w:val="24"/>
          <w:lang w:eastAsia="zh-CN"/>
        </w:rPr>
        <w:t>助教</w:t>
      </w:r>
      <w:r>
        <w:rPr>
          <w:rFonts w:hint="eastAsia"/>
          <w:color w:val="auto"/>
          <w:sz w:val="24"/>
        </w:rPr>
        <w:t>的条件，并能履行所申请的</w:t>
      </w:r>
      <w:r>
        <w:rPr>
          <w:rFonts w:hint="eastAsia"/>
          <w:color w:val="auto"/>
          <w:sz w:val="24"/>
          <w:lang w:eastAsia="zh-CN"/>
        </w:rPr>
        <w:t>助教</w:t>
      </w:r>
      <w:r>
        <w:rPr>
          <w:rFonts w:hint="eastAsia"/>
          <w:color w:val="auto"/>
          <w:sz w:val="24"/>
        </w:rPr>
        <w:t>职责。来校工作</w:t>
      </w:r>
      <w:r>
        <w:rPr>
          <w:rFonts w:hint="eastAsia"/>
          <w:color w:val="auto"/>
          <w:sz w:val="24"/>
          <w:lang w:val="en-US" w:eastAsia="zh-CN"/>
        </w:rPr>
        <w:t>17</w:t>
      </w:r>
      <w:bookmarkStart w:id="0" w:name="_GoBack"/>
      <w:bookmarkEnd w:id="0"/>
      <w:r>
        <w:rPr>
          <w:rFonts w:hint="eastAsia"/>
          <w:color w:val="auto"/>
          <w:sz w:val="24"/>
        </w:rPr>
        <w:t>年，并有</w:t>
      </w:r>
      <w:r>
        <w:rPr>
          <w:rFonts w:hint="eastAsia"/>
          <w:color w:val="auto"/>
          <w:sz w:val="24"/>
          <w:lang w:val="en-US" w:eastAsia="zh-CN"/>
        </w:rPr>
        <w:t>5</w:t>
      </w:r>
      <w:r>
        <w:rPr>
          <w:rFonts w:hint="eastAsia"/>
          <w:color w:val="auto"/>
          <w:sz w:val="24"/>
        </w:rPr>
        <w:t>篇第一作者论文，</w:t>
      </w:r>
      <w:r>
        <w:rPr>
          <w:color w:val="auto"/>
          <w:sz w:val="24"/>
        </w:rPr>
        <w:t xml:space="preserve"> </w:t>
      </w:r>
      <w:r>
        <w:rPr>
          <w:rFonts w:hint="eastAsia"/>
          <w:color w:val="auto"/>
          <w:sz w:val="24"/>
        </w:rPr>
        <w:t>满足《三亚学院高校教师专业技术资格条件（暂行）》中</w:t>
      </w:r>
      <w:r>
        <w:rPr>
          <w:rFonts w:hint="eastAsia"/>
          <w:color w:val="auto"/>
          <w:sz w:val="24"/>
          <w:lang w:val="en-US" w:eastAsia="zh-CN"/>
        </w:rPr>
        <w:t>转评</w:t>
      </w:r>
      <w:r>
        <w:rPr>
          <w:rFonts w:hint="eastAsia"/>
          <w:color w:val="auto"/>
          <w:sz w:val="24"/>
          <w:lang w:eastAsia="zh-CN"/>
        </w:rPr>
        <w:t>助教</w:t>
      </w:r>
      <w:r>
        <w:rPr>
          <w:rFonts w:hint="eastAsia"/>
          <w:color w:val="auto"/>
          <w:sz w:val="24"/>
        </w:rPr>
        <w:t>条件，而且具备符合申报高校</w:t>
      </w:r>
      <w:r>
        <w:rPr>
          <w:rFonts w:hint="eastAsia"/>
          <w:color w:val="auto"/>
          <w:sz w:val="24"/>
          <w:lang w:eastAsia="zh-CN"/>
        </w:rPr>
        <w:t>助教</w:t>
      </w:r>
      <w:r>
        <w:rPr>
          <w:rFonts w:hint="eastAsia"/>
          <w:color w:val="auto"/>
          <w:sz w:val="24"/>
        </w:rPr>
        <w:t>的专业能力，特申报</w:t>
      </w:r>
      <w:r>
        <w:rPr>
          <w:rFonts w:hint="eastAsia"/>
          <w:color w:val="auto"/>
          <w:sz w:val="24"/>
          <w:lang w:val="en-US" w:eastAsia="zh-CN"/>
        </w:rPr>
        <w:t>转评工商管理</w:t>
      </w:r>
      <w:r>
        <w:rPr>
          <w:rFonts w:hint="eastAsia"/>
          <w:color w:val="auto"/>
          <w:sz w:val="24"/>
          <w:lang w:eastAsia="zh-CN"/>
        </w:rPr>
        <w:t>助教</w:t>
      </w:r>
      <w:r>
        <w:rPr>
          <w:rFonts w:hint="eastAsia"/>
          <w:color w:val="auto"/>
          <w:sz w:val="24"/>
        </w:rPr>
        <w:t>专业技术资格。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cript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57BCC9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98F3DFF"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98F3DFF"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718507"/>
    <w:multiLevelType w:val="singleLevel"/>
    <w:tmpl w:val="81718507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35E0793"/>
    <w:multiLevelType w:val="singleLevel"/>
    <w:tmpl w:val="035E0793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C37FA62"/>
    <w:multiLevelType w:val="singleLevel"/>
    <w:tmpl w:val="0C37FA62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3DBF0E11"/>
    <w:multiLevelType w:val="singleLevel"/>
    <w:tmpl w:val="3DBF0E11"/>
    <w:lvl w:ilvl="0" w:tentative="0">
      <w:start w:val="10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49B"/>
    <w:rsid w:val="00083B61"/>
    <w:rsid w:val="00294A5E"/>
    <w:rsid w:val="00454670"/>
    <w:rsid w:val="004E298E"/>
    <w:rsid w:val="0058349B"/>
    <w:rsid w:val="00593BCB"/>
    <w:rsid w:val="005A3B92"/>
    <w:rsid w:val="005B1CD3"/>
    <w:rsid w:val="00680F2C"/>
    <w:rsid w:val="007B184E"/>
    <w:rsid w:val="007F4537"/>
    <w:rsid w:val="0094793C"/>
    <w:rsid w:val="009A1A6F"/>
    <w:rsid w:val="009B1135"/>
    <w:rsid w:val="00B7190D"/>
    <w:rsid w:val="00BA4DC6"/>
    <w:rsid w:val="00C43BC8"/>
    <w:rsid w:val="00C51C19"/>
    <w:rsid w:val="00C66438"/>
    <w:rsid w:val="00C76BF9"/>
    <w:rsid w:val="00C91F93"/>
    <w:rsid w:val="00CB4BB6"/>
    <w:rsid w:val="00CC6889"/>
    <w:rsid w:val="00D510F9"/>
    <w:rsid w:val="00E373E7"/>
    <w:rsid w:val="00F2299E"/>
    <w:rsid w:val="00F56590"/>
    <w:rsid w:val="00FE007B"/>
    <w:rsid w:val="07D828FB"/>
    <w:rsid w:val="0A207145"/>
    <w:rsid w:val="0BDF2D2E"/>
    <w:rsid w:val="12F10377"/>
    <w:rsid w:val="1DAA6C81"/>
    <w:rsid w:val="1DE85053"/>
    <w:rsid w:val="20413EAE"/>
    <w:rsid w:val="238404D7"/>
    <w:rsid w:val="23BE3ED5"/>
    <w:rsid w:val="2832066D"/>
    <w:rsid w:val="2AD46F1B"/>
    <w:rsid w:val="366228F6"/>
    <w:rsid w:val="40D25ED6"/>
    <w:rsid w:val="432871B0"/>
    <w:rsid w:val="456A1E08"/>
    <w:rsid w:val="47B230D5"/>
    <w:rsid w:val="4D45715C"/>
    <w:rsid w:val="524105EA"/>
    <w:rsid w:val="5272267C"/>
    <w:rsid w:val="567800A6"/>
    <w:rsid w:val="5748280C"/>
    <w:rsid w:val="58F22221"/>
    <w:rsid w:val="5C1B3772"/>
    <w:rsid w:val="5E181050"/>
    <w:rsid w:val="64395A33"/>
    <w:rsid w:val="686D61A2"/>
    <w:rsid w:val="6ABE6115"/>
    <w:rsid w:val="6D233D7B"/>
    <w:rsid w:val="6E93153C"/>
    <w:rsid w:val="742019B0"/>
    <w:rsid w:val="79AC3EC7"/>
    <w:rsid w:val="79CD4840"/>
    <w:rsid w:val="7A213BFC"/>
    <w:rsid w:val="7BE31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2609</Words>
  <Characters>2865</Characters>
  <Lines>30</Lines>
  <Paragraphs>8</Paragraphs>
  <TotalTime>2</TotalTime>
  <ScaleCrop>false</ScaleCrop>
  <LinksUpToDate>false</LinksUpToDate>
  <CharactersWithSpaces>2884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2018-12-04T14:17:00Z</dcterms:created>
  <dc:creator>Geng Jia</dc:creator>
  <cp:lastModifiedBy>壳壳</cp:lastModifiedBy>
  <cp:lastPrinted>2018-12-12T04:59:00Z</cp:lastPrinted>
  <dcterms:modified xsi:type="dcterms:W3CDTF">2024-12-06T06:41:05Z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1316E15BEDBD478181D805A79A9677F2_13</vt:lpwstr>
  </property>
</Properties>
</file>